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Ә</w:t>
      </w:r>
      <w:r w:rsidRPr="000F1BA6">
        <w:rPr>
          <w:b/>
          <w:bCs/>
          <w:color w:val="auto"/>
          <w:sz w:val="28"/>
          <w:szCs w:val="28"/>
        </w:rPr>
        <w:t>л-</w:t>
      </w:r>
      <w:proofErr w:type="spellStart"/>
      <w:r w:rsidRPr="000F1BA6">
        <w:rPr>
          <w:b/>
          <w:bCs/>
          <w:color w:val="auto"/>
          <w:sz w:val="28"/>
          <w:szCs w:val="28"/>
        </w:rPr>
        <w:t>Фараби</w:t>
      </w:r>
      <w:proofErr w:type="spellEnd"/>
      <w:r w:rsidRPr="000F1BA6">
        <w:rPr>
          <w:b/>
          <w:bCs/>
          <w:color w:val="auto"/>
          <w:sz w:val="28"/>
          <w:szCs w:val="28"/>
        </w:rPr>
        <w:t xml:space="preserve"> 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0F1BA6">
        <w:rPr>
          <w:b/>
          <w:bCs/>
          <w:color w:val="auto"/>
          <w:sz w:val="28"/>
          <w:szCs w:val="28"/>
        </w:rPr>
        <w:t>иологи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0F1BA6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0F1BA6">
        <w:rPr>
          <w:b/>
          <w:bCs/>
          <w:color w:val="auto"/>
          <w:sz w:val="28"/>
          <w:szCs w:val="28"/>
        </w:rPr>
        <w:t>акультет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0F1BA6">
        <w:rPr>
          <w:b/>
          <w:bCs/>
          <w:color w:val="auto"/>
          <w:sz w:val="28"/>
          <w:szCs w:val="28"/>
        </w:rPr>
        <w:t>Биоалуант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0F1BA6">
        <w:rPr>
          <w:b/>
          <w:bCs/>
          <w:color w:val="auto"/>
          <w:sz w:val="28"/>
          <w:szCs w:val="28"/>
        </w:rPr>
        <w:t>афедра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450540" w:rsidRPr="0036776C" w:rsidRDefault="00450540" w:rsidP="0045054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163377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>BS 7302- кҮЙЗЕЛІС БИОЛОГИЯСЫ</w:t>
      </w:r>
      <w:r w:rsidR="00A61F2D"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A61F2D" w:rsidRPr="000F1BA6" w:rsidRDefault="006D223C" w:rsidP="00BA02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0510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A61F2D" w:rsidRPr="000F1B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="00A61F2D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63377" w:rsidRPr="000F1B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(1,7+0+3,3) элективті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0F1BA6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3-2024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36776C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0F1BA6" w:rsidRPr="000F1BA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0F1BA6" w:rsidRDefault="006D223C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F97587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8D05101 </w:t>
      </w:r>
      <w:r w:rsidR="00A61F2D" w:rsidRPr="000F1B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="004F24A9" w:rsidRPr="000F1BA6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4F24A9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0F1BA6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52F2" w:rsidRPr="00A22ADC" w:rsidRDefault="007352F2" w:rsidP="007352F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2ADC">
        <w:rPr>
          <w:rFonts w:ascii="Times New Roman" w:hAnsi="Times New Roman" w:cs="Times New Roman"/>
          <w:sz w:val="28"/>
          <w:szCs w:val="28"/>
          <w:lang w:val="kk-KZ"/>
        </w:rPr>
        <w:t xml:space="preserve">«_4_»  </w:t>
      </w:r>
      <w:r w:rsidRPr="00A22AD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қазан            </w:t>
      </w:r>
      <w:r w:rsidRPr="00A22ADC">
        <w:rPr>
          <w:rFonts w:ascii="Times New Roman" w:hAnsi="Times New Roman" w:cs="Times New Roman"/>
          <w:sz w:val="28"/>
          <w:szCs w:val="28"/>
          <w:lang w:val="kk-KZ"/>
        </w:rPr>
        <w:t>2023 ж., № 4  хаттама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B351EC" w:rsidRDefault="00B351EC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Кафедра меңгерушісі _______________</w:t>
      </w:r>
      <w:r w:rsidRPr="007352F2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.Б.Кегенова</w:t>
      </w: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2157" w:rsidRDefault="00812157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223C" w:rsidRDefault="006D223C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2157" w:rsidRPr="000F1BA6" w:rsidRDefault="00812157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6D223C" w:rsidRDefault="000559A0" w:rsidP="000559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223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Қорытынды емтихан </w:t>
      </w:r>
      <w:r w:rsidR="00D3434A" w:rsidRPr="006D223C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6D223C">
        <w:rPr>
          <w:rFonts w:ascii="Times New Roman" w:hAnsi="Times New Roman" w:cs="Times New Roman"/>
          <w:b/>
          <w:sz w:val="24"/>
          <w:szCs w:val="24"/>
          <w:lang w:val="kk-KZ"/>
        </w:rPr>
        <w:t>ағдарламасы</w:t>
      </w:r>
    </w:p>
    <w:p w:rsidR="00BE288F" w:rsidRPr="006D223C" w:rsidRDefault="00BE288F" w:rsidP="004F24A9">
      <w:pPr>
        <w:pStyle w:val="11"/>
        <w:jc w:val="both"/>
        <w:rPr>
          <w:b/>
          <w:color w:val="000000"/>
          <w:lang w:val="kk-KZ"/>
        </w:rPr>
      </w:pPr>
      <w:r w:rsidRPr="006D223C">
        <w:rPr>
          <w:b/>
          <w:color w:val="000000"/>
          <w:lang w:val="kk-KZ"/>
        </w:rPr>
        <w:t xml:space="preserve">Блок 1 </w:t>
      </w:r>
      <w:r w:rsidR="006D223C" w:rsidRPr="006D223C">
        <w:rPr>
          <w:b/>
          <w:color w:val="000000"/>
          <w:lang w:val="kk-KZ"/>
        </w:rPr>
        <w:t>Күйзеліс биологиясының даму жолдары мен тарихы, күйзелістің туындау жолдары</w:t>
      </w:r>
    </w:p>
    <w:p w:rsidR="004D0318" w:rsidRPr="006D223C" w:rsidRDefault="00F97587" w:rsidP="00A61F2D">
      <w:pPr>
        <w:pStyle w:val="11"/>
        <w:jc w:val="both"/>
        <w:rPr>
          <w:lang w:val="kk-KZ"/>
        </w:rPr>
      </w:pPr>
      <w:r w:rsidRPr="006D223C">
        <w:rPr>
          <w:lang w:val="kk-KZ"/>
        </w:rPr>
        <w:t xml:space="preserve">Стресс туралы ілімнің және ғылыми тұжырымдаманың даму тарихы. </w:t>
      </w:r>
      <w:r w:rsidR="006D223C" w:rsidRPr="006D223C">
        <w:rPr>
          <w:lang w:val="kk-KZ"/>
        </w:rPr>
        <w:t xml:space="preserve">Стресс туралы ғылыми тұжырымдаманың дамуында отандық және шетелдік ғалымдардың еңбектерін талдау. </w:t>
      </w:r>
      <w:r w:rsidRPr="006D223C">
        <w:rPr>
          <w:lang w:val="kk-KZ"/>
        </w:rPr>
        <w:t>Ст</w:t>
      </w:r>
      <w:r w:rsidRPr="006D223C">
        <w:rPr>
          <w:lang w:val="kk-KZ"/>
        </w:rPr>
        <w:softHyphen/>
        <w:t>ресс реак</w:t>
      </w:r>
      <w:r w:rsidRPr="006D223C">
        <w:rPr>
          <w:lang w:val="kk-KZ"/>
        </w:rPr>
        <w:softHyphen/>
        <w:t>цияла</w:t>
      </w:r>
      <w:r w:rsidRPr="006D223C">
        <w:rPr>
          <w:lang w:val="kk-KZ"/>
        </w:rPr>
        <w:softHyphen/>
        <w:t>ры, Селье теор</w:t>
      </w:r>
      <w:r w:rsidR="00FE70BD">
        <w:rPr>
          <w:lang w:val="kk-KZ"/>
        </w:rPr>
        <w:t>иясы, ст</w:t>
      </w:r>
      <w:r w:rsidR="00FE70BD">
        <w:rPr>
          <w:lang w:val="kk-KZ"/>
        </w:rPr>
        <w:softHyphen/>
        <w:t>ресс ме</w:t>
      </w:r>
      <w:r w:rsidR="00FE70BD">
        <w:rPr>
          <w:lang w:val="kk-KZ"/>
        </w:rPr>
        <w:softHyphen/>
        <w:t>ха</w:t>
      </w:r>
      <w:r w:rsidR="00FE70BD">
        <w:rPr>
          <w:lang w:val="kk-KZ"/>
        </w:rPr>
        <w:softHyphen/>
        <w:t>ни</w:t>
      </w:r>
      <w:r w:rsidR="00FE70BD">
        <w:rPr>
          <w:lang w:val="kk-KZ"/>
        </w:rPr>
        <w:softHyphen/>
        <w:t>зм</w:t>
      </w:r>
      <w:r w:rsidR="00FE70BD">
        <w:rPr>
          <w:lang w:val="kk-KZ"/>
        </w:rPr>
        <w:softHyphen/>
        <w:t>де</w:t>
      </w:r>
      <w:r w:rsidR="00FE70BD">
        <w:rPr>
          <w:lang w:val="kk-KZ"/>
        </w:rPr>
        <w:softHyphen/>
        <w:t>рі.</w:t>
      </w:r>
      <w:r w:rsidRPr="006D223C">
        <w:rPr>
          <w:lang w:val="kk-KZ"/>
        </w:rPr>
        <w:t xml:space="preserve"> Да</w:t>
      </w:r>
      <w:r w:rsidRPr="006D223C">
        <w:rPr>
          <w:lang w:val="kk-KZ"/>
        </w:rPr>
        <w:softHyphen/>
        <w:t>был</w:t>
      </w:r>
      <w:r w:rsidRPr="006D223C">
        <w:rPr>
          <w:lang w:val="kk-KZ"/>
        </w:rPr>
        <w:softHyphen/>
        <w:t>дың қа</w:t>
      </w:r>
      <w:r w:rsidRPr="006D223C">
        <w:rPr>
          <w:lang w:val="kk-KZ"/>
        </w:rPr>
        <w:softHyphen/>
        <w:t>был</w:t>
      </w:r>
      <w:r w:rsidRPr="006D223C">
        <w:rPr>
          <w:lang w:val="kk-KZ"/>
        </w:rPr>
        <w:softHyphen/>
        <w:t>да</w:t>
      </w:r>
      <w:r w:rsidRPr="006D223C">
        <w:rPr>
          <w:lang w:val="kk-KZ"/>
        </w:rPr>
        <w:softHyphen/>
        <w:t>нуы мен та</w:t>
      </w:r>
      <w:r w:rsidRPr="006D223C">
        <w:rPr>
          <w:lang w:val="kk-KZ"/>
        </w:rPr>
        <w:softHyphen/>
        <w:t>ра</w:t>
      </w:r>
      <w:r w:rsidRPr="006D223C">
        <w:rPr>
          <w:lang w:val="kk-KZ"/>
        </w:rPr>
        <w:softHyphen/>
        <w:t>луы</w:t>
      </w:r>
      <w:r w:rsidR="00FE70BD">
        <w:rPr>
          <w:lang w:val="kk-KZ"/>
        </w:rPr>
        <w:t>.</w:t>
      </w:r>
      <w:bookmarkStart w:id="0" w:name="_GoBack"/>
      <w:bookmarkEnd w:id="0"/>
      <w:r w:rsidRPr="006D223C">
        <w:rPr>
          <w:lang w:val="kk-KZ"/>
        </w:rPr>
        <w:t xml:space="preserve"> Ст</w:t>
      </w:r>
      <w:r w:rsidRPr="006D223C">
        <w:rPr>
          <w:lang w:val="kk-KZ"/>
        </w:rPr>
        <w:softHyphen/>
        <w:t>ресс жағ</w:t>
      </w:r>
      <w:r w:rsidRPr="006D223C">
        <w:rPr>
          <w:lang w:val="kk-KZ"/>
        </w:rPr>
        <w:softHyphen/>
        <w:t>дайын</w:t>
      </w:r>
      <w:r w:rsidRPr="006D223C">
        <w:rPr>
          <w:lang w:val="kk-KZ"/>
        </w:rPr>
        <w:softHyphen/>
        <w:t>да</w:t>
      </w:r>
      <w:r w:rsidRPr="006D223C">
        <w:rPr>
          <w:lang w:val="kk-KZ"/>
        </w:rPr>
        <w:softHyphen/>
        <w:t>ғы рет</w:t>
      </w:r>
      <w:r w:rsidRPr="006D223C">
        <w:rPr>
          <w:lang w:val="kk-KZ"/>
        </w:rPr>
        <w:softHyphen/>
        <w:t>теу жүйеле</w:t>
      </w:r>
      <w:r w:rsidRPr="006D223C">
        <w:rPr>
          <w:lang w:val="kk-KZ"/>
        </w:rPr>
        <w:softHyphen/>
        <w:t>рі</w:t>
      </w:r>
      <w:r w:rsidR="00FE70BD">
        <w:rPr>
          <w:lang w:val="kk-KZ"/>
        </w:rPr>
        <w:t>.</w:t>
      </w:r>
      <w:r w:rsidRPr="006D223C">
        <w:rPr>
          <w:lang w:val="kk-KZ"/>
        </w:rPr>
        <w:t xml:space="preserve"> Мемб</w:t>
      </w:r>
      <w:r w:rsidRPr="006D223C">
        <w:rPr>
          <w:lang w:val="kk-KZ"/>
        </w:rPr>
        <w:softHyphen/>
        <w:t>ра</w:t>
      </w:r>
      <w:r w:rsidRPr="006D223C">
        <w:rPr>
          <w:lang w:val="kk-KZ"/>
        </w:rPr>
        <w:softHyphen/>
        <w:t>на</w:t>
      </w:r>
      <w:r w:rsidRPr="006D223C">
        <w:rPr>
          <w:lang w:val="kk-KZ"/>
        </w:rPr>
        <w:softHyphen/>
        <w:t>л</w:t>
      </w:r>
      <w:r w:rsidR="00FE70BD">
        <w:rPr>
          <w:lang w:val="kk-KZ"/>
        </w:rPr>
        <w:t>ық ре</w:t>
      </w:r>
      <w:r w:rsidR="00FE70BD">
        <w:rPr>
          <w:lang w:val="kk-KZ"/>
        </w:rPr>
        <w:softHyphen/>
        <w:t>цеп</w:t>
      </w:r>
      <w:r w:rsidR="00FE70BD">
        <w:rPr>
          <w:lang w:val="kk-KZ"/>
        </w:rPr>
        <w:softHyphen/>
        <w:t>тор</w:t>
      </w:r>
      <w:r w:rsidR="00FE70BD">
        <w:rPr>
          <w:lang w:val="kk-KZ"/>
        </w:rPr>
        <w:softHyphen/>
        <w:t>лар</w:t>
      </w:r>
      <w:r w:rsidR="00FE70BD">
        <w:rPr>
          <w:lang w:val="kk-KZ"/>
        </w:rPr>
        <w:softHyphen/>
        <w:t>дың түр</w:t>
      </w:r>
      <w:r w:rsidR="00FE70BD">
        <w:rPr>
          <w:lang w:val="kk-KZ"/>
        </w:rPr>
        <w:softHyphen/>
        <w:t>ле</w:t>
      </w:r>
      <w:r w:rsidR="00FE70BD">
        <w:rPr>
          <w:lang w:val="kk-KZ"/>
        </w:rPr>
        <w:softHyphen/>
        <w:t>рі.</w:t>
      </w:r>
      <w:r w:rsidRPr="006D223C">
        <w:rPr>
          <w:lang w:val="kk-KZ"/>
        </w:rPr>
        <w:t xml:space="preserve"> Екін</w:t>
      </w:r>
      <w:r w:rsidRPr="006D223C">
        <w:rPr>
          <w:lang w:val="kk-KZ"/>
        </w:rPr>
        <w:softHyphen/>
        <w:t>ші</w:t>
      </w:r>
      <w:r w:rsidRPr="006D223C">
        <w:rPr>
          <w:lang w:val="kk-KZ"/>
        </w:rPr>
        <w:softHyphen/>
        <w:t>лік мес</w:t>
      </w:r>
      <w:r w:rsidRPr="006D223C">
        <w:rPr>
          <w:lang w:val="kk-KZ"/>
        </w:rPr>
        <w:softHyphen/>
        <w:t>с</w:t>
      </w:r>
      <w:r w:rsidR="00FE70BD">
        <w:rPr>
          <w:lang w:val="kk-KZ"/>
        </w:rPr>
        <w:t>енд</w:t>
      </w:r>
      <w:r w:rsidR="00FE70BD">
        <w:rPr>
          <w:lang w:val="kk-KZ"/>
        </w:rPr>
        <w:softHyphen/>
        <w:t>жер</w:t>
      </w:r>
      <w:r w:rsidR="00FE70BD">
        <w:rPr>
          <w:lang w:val="kk-KZ"/>
        </w:rPr>
        <w:softHyphen/>
        <w:t>лер, Ген</w:t>
      </w:r>
      <w:r w:rsidR="00FE70BD">
        <w:rPr>
          <w:lang w:val="kk-KZ"/>
        </w:rPr>
        <w:softHyphen/>
        <w:t>дік рет</w:t>
      </w:r>
      <w:r w:rsidR="00FE70BD">
        <w:rPr>
          <w:lang w:val="kk-KZ"/>
        </w:rPr>
        <w:softHyphen/>
        <w:t>те</w:t>
      </w:r>
      <w:r w:rsidR="00FE70BD">
        <w:rPr>
          <w:lang w:val="kk-KZ"/>
        </w:rPr>
        <w:softHyphen/>
        <w:t xml:space="preserve">лу. </w:t>
      </w:r>
      <w:r w:rsidRPr="006D223C">
        <w:rPr>
          <w:lang w:val="kk-KZ"/>
        </w:rPr>
        <w:t>Тро</w:t>
      </w:r>
      <w:r w:rsidRPr="006D223C">
        <w:rPr>
          <w:lang w:val="kk-KZ"/>
        </w:rPr>
        <w:softHyphen/>
        <w:t>фи</w:t>
      </w:r>
      <w:r w:rsidRPr="006D223C">
        <w:rPr>
          <w:lang w:val="kk-KZ"/>
        </w:rPr>
        <w:softHyphen/>
        <w:t>ка</w:t>
      </w:r>
      <w:r w:rsidRPr="006D223C">
        <w:rPr>
          <w:lang w:val="kk-KZ"/>
        </w:rPr>
        <w:softHyphen/>
        <w:t>лық рет</w:t>
      </w:r>
      <w:r w:rsidRPr="006D223C">
        <w:rPr>
          <w:lang w:val="kk-KZ"/>
        </w:rPr>
        <w:softHyphen/>
        <w:t>те</w:t>
      </w:r>
      <w:r w:rsidRPr="006D223C">
        <w:rPr>
          <w:lang w:val="kk-KZ"/>
        </w:rPr>
        <w:softHyphen/>
        <w:t>лу жүйесі</w:t>
      </w:r>
      <w:r w:rsidR="004D0318" w:rsidRPr="006D223C">
        <w:rPr>
          <w:lang w:val="kk-KZ"/>
        </w:rPr>
        <w:t xml:space="preserve">. </w:t>
      </w:r>
    </w:p>
    <w:p w:rsidR="006D223C" w:rsidRPr="006D223C" w:rsidRDefault="00A61F2D" w:rsidP="00A61F2D">
      <w:pPr>
        <w:pStyle w:val="11"/>
        <w:jc w:val="both"/>
        <w:rPr>
          <w:lang w:val="kk-KZ"/>
        </w:rPr>
      </w:pPr>
      <w:r w:rsidRPr="006D223C">
        <w:rPr>
          <w:b/>
          <w:color w:val="000000"/>
          <w:lang w:val="kk-KZ"/>
        </w:rPr>
        <w:t xml:space="preserve">Блок 2 </w:t>
      </w:r>
      <w:r w:rsidR="006D223C" w:rsidRPr="006D223C">
        <w:rPr>
          <w:b/>
          <w:lang w:val="kk-KZ"/>
        </w:rPr>
        <w:t>Ауыр ме</w:t>
      </w:r>
      <w:r w:rsidR="006D223C" w:rsidRPr="006D223C">
        <w:rPr>
          <w:b/>
          <w:lang w:val="kk-KZ"/>
        </w:rPr>
        <w:softHyphen/>
        <w:t>тал</w:t>
      </w:r>
      <w:r w:rsidR="006D223C" w:rsidRPr="006D223C">
        <w:rPr>
          <w:b/>
          <w:lang w:val="kk-KZ"/>
        </w:rPr>
        <w:softHyphen/>
        <w:t>дар</w:t>
      </w:r>
      <w:r w:rsidR="006D223C" w:rsidRPr="006D223C">
        <w:rPr>
          <w:b/>
          <w:lang w:val="kk-KZ"/>
        </w:rPr>
        <w:softHyphen/>
        <w:t xml:space="preserve"> және түздану жолдары, ауыр металдар мен тұздың бірлескен әсерінің өсімдік бойын түзу жолдары</w:t>
      </w:r>
      <w:r w:rsidR="006D223C" w:rsidRPr="006D223C">
        <w:rPr>
          <w:lang w:val="kk-KZ"/>
        </w:rPr>
        <w:t xml:space="preserve"> </w:t>
      </w:r>
    </w:p>
    <w:p w:rsidR="00A61F2D" w:rsidRPr="006D223C" w:rsidRDefault="006D223C" w:rsidP="004F24A9">
      <w:pPr>
        <w:pStyle w:val="11"/>
        <w:jc w:val="both"/>
        <w:rPr>
          <w:lang w:val="kk-KZ"/>
        </w:rPr>
      </w:pPr>
      <w:r w:rsidRPr="006D223C">
        <w:rPr>
          <w:lang w:val="kk-KZ"/>
        </w:rPr>
        <w:t>Ауыр металдар  әсе</w:t>
      </w:r>
      <w:r w:rsidRPr="006D223C">
        <w:rPr>
          <w:lang w:val="kk-KZ"/>
        </w:rPr>
        <w:softHyphen/>
        <w:t>рі</w:t>
      </w:r>
      <w:r w:rsidRPr="006D223C">
        <w:rPr>
          <w:lang w:val="kk-KZ"/>
        </w:rPr>
        <w:softHyphen/>
        <w:t>не өсім</w:t>
      </w:r>
      <w:r w:rsidRPr="006D223C">
        <w:rPr>
          <w:lang w:val="kk-KZ"/>
        </w:rPr>
        <w:softHyphen/>
        <w:t>дік</w:t>
      </w:r>
      <w:r w:rsidRPr="006D223C">
        <w:rPr>
          <w:lang w:val="kk-KZ"/>
        </w:rPr>
        <w:softHyphen/>
        <w:t>тер</w:t>
      </w:r>
      <w:r w:rsidRPr="006D223C">
        <w:rPr>
          <w:lang w:val="kk-KZ"/>
        </w:rPr>
        <w:softHyphen/>
        <w:t>дің тө</w:t>
      </w:r>
      <w:r w:rsidRPr="006D223C">
        <w:rPr>
          <w:lang w:val="kk-KZ"/>
        </w:rPr>
        <w:softHyphen/>
        <w:t>зім</w:t>
      </w:r>
      <w:r w:rsidRPr="006D223C">
        <w:rPr>
          <w:lang w:val="kk-KZ"/>
        </w:rPr>
        <w:softHyphen/>
        <w:t>ді</w:t>
      </w:r>
      <w:r w:rsidRPr="006D223C">
        <w:rPr>
          <w:lang w:val="kk-KZ"/>
        </w:rPr>
        <w:softHyphen/>
        <w:t>лік фи</w:t>
      </w:r>
      <w:r w:rsidRPr="006D223C">
        <w:rPr>
          <w:lang w:val="kk-KZ"/>
        </w:rPr>
        <w:softHyphen/>
        <w:t>зи</w:t>
      </w:r>
      <w:r w:rsidRPr="006D223C">
        <w:rPr>
          <w:lang w:val="kk-KZ"/>
        </w:rPr>
        <w:softHyphen/>
        <w:t>оло</w:t>
      </w:r>
      <w:r w:rsidRPr="006D223C">
        <w:rPr>
          <w:lang w:val="kk-KZ"/>
        </w:rPr>
        <w:softHyphen/>
        <w:t>гиясы, өсім</w:t>
      </w:r>
      <w:r w:rsidRPr="006D223C">
        <w:rPr>
          <w:lang w:val="kk-KZ"/>
        </w:rPr>
        <w:softHyphen/>
        <w:t>дік</w:t>
      </w:r>
      <w:r w:rsidRPr="006D223C">
        <w:rPr>
          <w:lang w:val="kk-KZ"/>
        </w:rPr>
        <w:softHyphen/>
        <w:t>тер</w:t>
      </w:r>
      <w:r w:rsidRPr="006D223C">
        <w:rPr>
          <w:lang w:val="kk-KZ"/>
        </w:rPr>
        <w:softHyphen/>
        <w:t>де</w:t>
      </w:r>
      <w:r w:rsidRPr="006D223C">
        <w:rPr>
          <w:lang w:val="kk-KZ"/>
        </w:rPr>
        <w:softHyphen/>
        <w:t>гі ауыр ме</w:t>
      </w:r>
      <w:r w:rsidRPr="006D223C">
        <w:rPr>
          <w:lang w:val="kk-KZ"/>
        </w:rPr>
        <w:softHyphen/>
        <w:t>тал</w:t>
      </w:r>
      <w:r w:rsidRPr="006D223C">
        <w:rPr>
          <w:lang w:val="kk-KZ"/>
        </w:rPr>
        <w:softHyphen/>
        <w:t>дар</w:t>
      </w:r>
      <w:r w:rsidRPr="006D223C">
        <w:rPr>
          <w:lang w:val="kk-KZ"/>
        </w:rPr>
        <w:softHyphen/>
        <w:t>дың та</w:t>
      </w:r>
      <w:r w:rsidRPr="006D223C">
        <w:rPr>
          <w:lang w:val="kk-KZ"/>
        </w:rPr>
        <w:softHyphen/>
        <w:t>ра</w:t>
      </w:r>
      <w:r w:rsidRPr="006D223C">
        <w:rPr>
          <w:lang w:val="kk-KZ"/>
        </w:rPr>
        <w:softHyphen/>
        <w:t>луы мен жи</w:t>
      </w:r>
      <w:r w:rsidRPr="006D223C">
        <w:rPr>
          <w:lang w:val="kk-KZ"/>
        </w:rPr>
        <w:softHyphen/>
        <w:t>нақ</w:t>
      </w:r>
      <w:r w:rsidRPr="006D223C">
        <w:rPr>
          <w:lang w:val="kk-KZ"/>
        </w:rPr>
        <w:softHyphen/>
        <w:t>та</w:t>
      </w:r>
      <w:r w:rsidRPr="006D223C">
        <w:rPr>
          <w:lang w:val="kk-KZ"/>
        </w:rPr>
        <w:softHyphen/>
        <w:t>лу ерек</w:t>
      </w:r>
      <w:r w:rsidRPr="006D223C">
        <w:rPr>
          <w:lang w:val="kk-KZ"/>
        </w:rPr>
        <w:softHyphen/>
        <w:t>ше</w:t>
      </w:r>
      <w:r w:rsidRPr="006D223C">
        <w:rPr>
          <w:lang w:val="kk-KZ"/>
        </w:rPr>
        <w:softHyphen/>
        <w:t>лік</w:t>
      </w:r>
      <w:r w:rsidRPr="006D223C">
        <w:rPr>
          <w:lang w:val="kk-KZ"/>
        </w:rPr>
        <w:softHyphen/>
        <w:t>те</w:t>
      </w:r>
      <w:r w:rsidRPr="006D223C">
        <w:rPr>
          <w:lang w:val="kk-KZ"/>
        </w:rPr>
        <w:softHyphen/>
        <w:t xml:space="preserve">рі. </w:t>
      </w:r>
      <w:r w:rsidR="004D0318" w:rsidRPr="006D223C">
        <w:rPr>
          <w:lang w:val="kk-KZ"/>
        </w:rPr>
        <w:t>Ауыр ме</w:t>
      </w:r>
      <w:r w:rsidR="004D0318" w:rsidRPr="006D223C">
        <w:rPr>
          <w:lang w:val="kk-KZ"/>
        </w:rPr>
        <w:softHyphen/>
        <w:t>тал</w:t>
      </w:r>
      <w:r w:rsidR="004D0318" w:rsidRPr="006D223C">
        <w:rPr>
          <w:lang w:val="kk-KZ"/>
        </w:rPr>
        <w:softHyphen/>
        <w:t>дар</w:t>
      </w:r>
      <w:r w:rsidR="004D0318" w:rsidRPr="006D223C">
        <w:rPr>
          <w:lang w:val="kk-KZ"/>
        </w:rPr>
        <w:softHyphen/>
        <w:t>дың әсе</w:t>
      </w:r>
      <w:r w:rsidR="004D0318" w:rsidRPr="006D223C">
        <w:rPr>
          <w:lang w:val="kk-KZ"/>
        </w:rPr>
        <w:softHyphen/>
        <w:t>рі</w:t>
      </w:r>
      <w:r w:rsidR="004D0318" w:rsidRPr="006D223C">
        <w:rPr>
          <w:lang w:val="kk-KZ"/>
        </w:rPr>
        <w:softHyphen/>
        <w:t>не өсім</w:t>
      </w:r>
      <w:r w:rsidR="004D0318" w:rsidRPr="006D223C">
        <w:rPr>
          <w:lang w:val="kk-KZ"/>
        </w:rPr>
        <w:softHyphen/>
        <w:t>дік</w:t>
      </w:r>
      <w:r w:rsidR="004D0318" w:rsidRPr="006D223C">
        <w:rPr>
          <w:lang w:val="kk-KZ"/>
        </w:rPr>
        <w:softHyphen/>
        <w:t>тер</w:t>
      </w:r>
      <w:r w:rsidR="004D0318" w:rsidRPr="006D223C">
        <w:rPr>
          <w:lang w:val="kk-KZ"/>
        </w:rPr>
        <w:softHyphen/>
        <w:t xml:space="preserve">дің </w:t>
      </w:r>
      <w:r w:rsidRPr="006D223C">
        <w:rPr>
          <w:lang w:val="kk-KZ"/>
        </w:rPr>
        <w:t>тө</w:t>
      </w:r>
      <w:r w:rsidRPr="006D223C">
        <w:rPr>
          <w:lang w:val="kk-KZ"/>
        </w:rPr>
        <w:softHyphen/>
        <w:t>зім</w:t>
      </w:r>
      <w:r w:rsidRPr="006D223C">
        <w:rPr>
          <w:lang w:val="kk-KZ"/>
        </w:rPr>
        <w:softHyphen/>
        <w:t>ді</w:t>
      </w:r>
      <w:r w:rsidRPr="006D223C">
        <w:rPr>
          <w:lang w:val="kk-KZ"/>
        </w:rPr>
        <w:softHyphen/>
        <w:t>лік фи</w:t>
      </w:r>
      <w:r w:rsidRPr="006D223C">
        <w:rPr>
          <w:lang w:val="kk-KZ"/>
        </w:rPr>
        <w:softHyphen/>
        <w:t>зи</w:t>
      </w:r>
      <w:r w:rsidRPr="006D223C">
        <w:rPr>
          <w:lang w:val="kk-KZ"/>
        </w:rPr>
        <w:softHyphen/>
        <w:t>оло</w:t>
      </w:r>
      <w:r w:rsidRPr="006D223C">
        <w:rPr>
          <w:lang w:val="kk-KZ"/>
        </w:rPr>
        <w:softHyphen/>
        <w:t>гиясы, ө</w:t>
      </w:r>
      <w:r w:rsidR="004D0318" w:rsidRPr="006D223C">
        <w:rPr>
          <w:lang w:val="kk-KZ"/>
        </w:rPr>
        <w:t>сім</w:t>
      </w:r>
      <w:r w:rsidR="004D0318" w:rsidRPr="006D223C">
        <w:rPr>
          <w:lang w:val="kk-KZ"/>
        </w:rPr>
        <w:softHyphen/>
        <w:t>дік</w:t>
      </w:r>
      <w:r w:rsidR="004D0318" w:rsidRPr="006D223C">
        <w:rPr>
          <w:lang w:val="kk-KZ"/>
        </w:rPr>
        <w:softHyphen/>
        <w:t>тер</w:t>
      </w:r>
      <w:r w:rsidR="004D0318" w:rsidRPr="006D223C">
        <w:rPr>
          <w:lang w:val="kk-KZ"/>
        </w:rPr>
        <w:softHyphen/>
        <w:t>де</w:t>
      </w:r>
      <w:r w:rsidR="004D0318" w:rsidRPr="006D223C">
        <w:rPr>
          <w:lang w:val="kk-KZ"/>
        </w:rPr>
        <w:softHyphen/>
        <w:t>гі ауыр ме</w:t>
      </w:r>
      <w:r w:rsidR="004D0318" w:rsidRPr="006D223C">
        <w:rPr>
          <w:lang w:val="kk-KZ"/>
        </w:rPr>
        <w:softHyphen/>
        <w:t>тал</w:t>
      </w:r>
      <w:r w:rsidR="004D0318" w:rsidRPr="006D223C">
        <w:rPr>
          <w:lang w:val="kk-KZ"/>
        </w:rPr>
        <w:softHyphen/>
        <w:t>дар</w:t>
      </w:r>
      <w:r w:rsidR="004D0318" w:rsidRPr="006D223C">
        <w:rPr>
          <w:lang w:val="kk-KZ"/>
        </w:rPr>
        <w:softHyphen/>
        <w:t>дың та</w:t>
      </w:r>
      <w:r w:rsidR="004D0318" w:rsidRPr="006D223C">
        <w:rPr>
          <w:lang w:val="kk-KZ"/>
        </w:rPr>
        <w:softHyphen/>
        <w:t>ра</w:t>
      </w:r>
      <w:r w:rsidR="004D0318" w:rsidRPr="006D223C">
        <w:rPr>
          <w:lang w:val="kk-KZ"/>
        </w:rPr>
        <w:softHyphen/>
        <w:t>луы мен жи</w:t>
      </w:r>
      <w:r w:rsidR="004D0318" w:rsidRPr="006D223C">
        <w:rPr>
          <w:lang w:val="kk-KZ"/>
        </w:rPr>
        <w:softHyphen/>
        <w:t>нақ</w:t>
      </w:r>
      <w:r w:rsidR="004D0318" w:rsidRPr="006D223C">
        <w:rPr>
          <w:lang w:val="kk-KZ"/>
        </w:rPr>
        <w:softHyphen/>
        <w:t>та</w:t>
      </w:r>
      <w:r w:rsidR="004D0318" w:rsidRPr="006D223C">
        <w:rPr>
          <w:lang w:val="kk-KZ"/>
        </w:rPr>
        <w:softHyphen/>
        <w:t>лу ерек</w:t>
      </w:r>
      <w:r w:rsidR="004D0318" w:rsidRPr="006D223C">
        <w:rPr>
          <w:lang w:val="kk-KZ"/>
        </w:rPr>
        <w:softHyphen/>
        <w:t>ше</w:t>
      </w:r>
      <w:r w:rsidR="004D0318" w:rsidRPr="006D223C">
        <w:rPr>
          <w:lang w:val="kk-KZ"/>
        </w:rPr>
        <w:softHyphen/>
        <w:t>лік</w:t>
      </w:r>
      <w:r w:rsidR="004D0318" w:rsidRPr="006D223C">
        <w:rPr>
          <w:lang w:val="kk-KZ"/>
        </w:rPr>
        <w:softHyphen/>
        <w:t>те</w:t>
      </w:r>
      <w:r w:rsidR="004D0318" w:rsidRPr="006D223C">
        <w:rPr>
          <w:lang w:val="kk-KZ"/>
        </w:rPr>
        <w:softHyphen/>
      </w:r>
      <w:r w:rsidRPr="006D223C">
        <w:rPr>
          <w:lang w:val="kk-KZ"/>
        </w:rPr>
        <w:t>рі. Клет</w:t>
      </w:r>
      <w:r w:rsidRPr="006D223C">
        <w:rPr>
          <w:lang w:val="kk-KZ"/>
        </w:rPr>
        <w:softHyphen/>
        <w:t>каіші</w:t>
      </w:r>
      <w:r w:rsidRPr="006D223C">
        <w:rPr>
          <w:lang w:val="kk-KZ"/>
        </w:rPr>
        <w:softHyphen/>
        <w:t>лік шо</w:t>
      </w:r>
      <w:r w:rsidRPr="006D223C">
        <w:rPr>
          <w:lang w:val="kk-KZ"/>
        </w:rPr>
        <w:softHyphen/>
        <w:t>ғыр</w:t>
      </w:r>
      <w:r w:rsidRPr="006D223C">
        <w:rPr>
          <w:lang w:val="kk-KZ"/>
        </w:rPr>
        <w:softHyphen/>
        <w:t>ла</w:t>
      </w:r>
      <w:r w:rsidRPr="006D223C">
        <w:rPr>
          <w:lang w:val="kk-KZ"/>
        </w:rPr>
        <w:softHyphen/>
        <w:t>нуы.</w:t>
      </w:r>
      <w:r w:rsidR="004D0318" w:rsidRPr="006D223C">
        <w:rPr>
          <w:lang w:val="kk-KZ"/>
        </w:rPr>
        <w:t xml:space="preserve"> Өсім</w:t>
      </w:r>
      <w:r w:rsidR="004D0318" w:rsidRPr="006D223C">
        <w:rPr>
          <w:lang w:val="kk-KZ"/>
        </w:rPr>
        <w:softHyphen/>
        <w:t>дік</w:t>
      </w:r>
      <w:r w:rsidR="004D0318" w:rsidRPr="006D223C">
        <w:rPr>
          <w:lang w:val="kk-KZ"/>
        </w:rPr>
        <w:softHyphen/>
        <w:t>тер</w:t>
      </w:r>
      <w:r w:rsidR="004D0318" w:rsidRPr="006D223C">
        <w:rPr>
          <w:lang w:val="kk-KZ"/>
        </w:rPr>
        <w:softHyphen/>
        <w:t>ге ауыр ме</w:t>
      </w:r>
      <w:r w:rsidR="004D0318" w:rsidRPr="006D223C">
        <w:rPr>
          <w:lang w:val="kk-KZ"/>
        </w:rPr>
        <w:softHyphen/>
        <w:t>тал</w:t>
      </w:r>
      <w:r w:rsidR="004D0318" w:rsidRPr="006D223C">
        <w:rPr>
          <w:lang w:val="kk-KZ"/>
        </w:rPr>
        <w:softHyphen/>
        <w:t>дар</w:t>
      </w:r>
      <w:r w:rsidR="004D0318" w:rsidRPr="006D223C">
        <w:rPr>
          <w:lang w:val="kk-KZ"/>
        </w:rPr>
        <w:softHyphen/>
        <w:t>дың улы әсе</w:t>
      </w:r>
      <w:r w:rsidR="004D0318" w:rsidRPr="006D223C">
        <w:rPr>
          <w:lang w:val="kk-KZ"/>
        </w:rPr>
        <w:softHyphen/>
        <w:t>рі</w:t>
      </w:r>
      <w:r w:rsidR="004D0318" w:rsidRPr="006D223C">
        <w:rPr>
          <w:b/>
          <w:lang w:val="kk-KZ"/>
        </w:rPr>
        <w:t xml:space="preserve"> </w:t>
      </w:r>
      <w:r w:rsidR="004D0318" w:rsidRPr="006D223C">
        <w:rPr>
          <w:lang w:val="kk-KZ"/>
        </w:rPr>
        <w:t>Температуралық стресс</w:t>
      </w:r>
      <w:r w:rsidRPr="006D223C">
        <w:rPr>
          <w:lang w:val="kk-KZ"/>
        </w:rPr>
        <w:t>.</w:t>
      </w:r>
      <w:r w:rsidR="004D0318" w:rsidRPr="006D223C">
        <w:rPr>
          <w:lang w:val="kk-KZ"/>
        </w:rPr>
        <w:t xml:space="preserve"> Патологиялық бұзылулар мен стресс, </w:t>
      </w:r>
      <w:r w:rsidR="004D0318" w:rsidRPr="006D223C">
        <w:rPr>
          <w:color w:val="000000" w:themeColor="text1"/>
          <w:lang w:val="kk-KZ"/>
        </w:rPr>
        <w:t>Жүйке жүйесінде стрессті жеңілдету</w:t>
      </w:r>
      <w:r w:rsidRPr="006D223C">
        <w:rPr>
          <w:color w:val="000000" w:themeColor="text1"/>
          <w:lang w:val="kk-KZ"/>
        </w:rPr>
        <w:t xml:space="preserve">. </w:t>
      </w:r>
      <w:r w:rsidRPr="006D223C">
        <w:rPr>
          <w:lang w:val="kk-KZ"/>
        </w:rPr>
        <w:t>Күйзеліс мәселесін шешу жолдары.</w:t>
      </w:r>
      <w:r w:rsidR="004D0318" w:rsidRPr="006D223C">
        <w:rPr>
          <w:lang w:val="kk-KZ"/>
        </w:rPr>
        <w:t xml:space="preserve"> Су тапшылығы, өсімдіктердің құрғақшылыққа бейімделу механизмдері</w:t>
      </w:r>
      <w:r w:rsidRPr="006D223C">
        <w:rPr>
          <w:lang w:val="kk-KZ"/>
        </w:rPr>
        <w:t>н  талдау жолдары.</w:t>
      </w:r>
    </w:p>
    <w:p w:rsidR="00BE288F" w:rsidRPr="006D223C" w:rsidRDefault="00BE288F" w:rsidP="00BE288F">
      <w:pPr>
        <w:pStyle w:val="11"/>
        <w:jc w:val="both"/>
        <w:rPr>
          <w:b/>
          <w:color w:val="000000"/>
          <w:lang w:val="kk-KZ"/>
        </w:rPr>
      </w:pPr>
      <w:r w:rsidRPr="006D223C">
        <w:rPr>
          <w:b/>
          <w:color w:val="000000"/>
          <w:lang w:val="kk-KZ"/>
        </w:rPr>
        <w:t>Блок</w:t>
      </w:r>
      <w:r w:rsidR="00A61F2D" w:rsidRPr="006D223C">
        <w:rPr>
          <w:b/>
          <w:color w:val="000000"/>
          <w:lang w:val="kk-KZ"/>
        </w:rPr>
        <w:t xml:space="preserve"> </w:t>
      </w:r>
      <w:r w:rsidR="004D0318" w:rsidRPr="006D223C">
        <w:rPr>
          <w:b/>
          <w:color w:val="000000"/>
          <w:lang w:val="kk-KZ"/>
        </w:rPr>
        <w:t>3</w:t>
      </w:r>
      <w:r w:rsidRPr="006D223C">
        <w:rPr>
          <w:b/>
          <w:color w:val="000000"/>
          <w:lang w:val="kk-KZ"/>
        </w:rPr>
        <w:t xml:space="preserve"> </w:t>
      </w:r>
      <w:r w:rsidR="006D223C" w:rsidRPr="006D223C">
        <w:rPr>
          <w:b/>
          <w:color w:val="000000"/>
          <w:lang w:val="kk-KZ"/>
        </w:rPr>
        <w:t>Стресске клетка жаауабының реттелу деңгейі</w:t>
      </w:r>
    </w:p>
    <w:p w:rsidR="004F24A9" w:rsidRPr="006D223C" w:rsidRDefault="004D0318" w:rsidP="004F24A9">
      <w:pPr>
        <w:pStyle w:val="11"/>
        <w:jc w:val="both"/>
        <w:rPr>
          <w:lang w:val="kk-KZ"/>
        </w:rPr>
      </w:pPr>
      <w:r w:rsidRPr="006D223C">
        <w:rPr>
          <w:lang w:val="kk-KZ"/>
        </w:rPr>
        <w:t>Сыртқы сигналдарды қабылдау механизмдерін талдау</w:t>
      </w:r>
      <w:r w:rsidR="00812157" w:rsidRPr="006D223C">
        <w:rPr>
          <w:lang w:val="kk-KZ"/>
        </w:rPr>
        <w:t xml:space="preserve">. </w:t>
      </w:r>
      <w:r w:rsidRPr="006D223C">
        <w:rPr>
          <w:lang w:val="kk-KZ"/>
        </w:rPr>
        <w:t xml:space="preserve"> Клет</w:t>
      </w:r>
      <w:r w:rsidRPr="006D223C">
        <w:rPr>
          <w:lang w:val="kk-KZ"/>
        </w:rPr>
        <w:softHyphen/>
        <w:t>ка жауабы</w:t>
      </w:r>
      <w:r w:rsidRPr="006D223C">
        <w:rPr>
          <w:lang w:val="kk-KZ"/>
        </w:rPr>
        <w:softHyphen/>
        <w:t>ның рет</w:t>
      </w:r>
      <w:r w:rsidRPr="006D223C">
        <w:rPr>
          <w:lang w:val="kk-KZ"/>
        </w:rPr>
        <w:softHyphen/>
        <w:t>теу дең</w:t>
      </w:r>
      <w:r w:rsidRPr="006D223C">
        <w:rPr>
          <w:lang w:val="kk-KZ"/>
        </w:rPr>
        <w:softHyphen/>
        <w:t>гейле</w:t>
      </w:r>
      <w:r w:rsidRPr="006D223C">
        <w:rPr>
          <w:lang w:val="kk-KZ"/>
        </w:rPr>
        <w:softHyphen/>
        <w:t>рі, Құрғақшылыққа төзімді ауылшаруашылық дақылдарды анықтау</w:t>
      </w:r>
      <w:r w:rsidR="006D223C" w:rsidRPr="006D223C">
        <w:rPr>
          <w:lang w:val="kk-KZ"/>
        </w:rPr>
        <w:t xml:space="preserve">. </w:t>
      </w:r>
      <w:r w:rsidRPr="006D223C">
        <w:rPr>
          <w:lang w:val="kk-KZ"/>
        </w:rPr>
        <w:t>Өсім</w:t>
      </w:r>
      <w:r w:rsidRPr="006D223C">
        <w:rPr>
          <w:lang w:val="kk-KZ"/>
        </w:rPr>
        <w:softHyphen/>
        <w:t>дік</w:t>
      </w:r>
      <w:r w:rsidRPr="006D223C">
        <w:rPr>
          <w:lang w:val="kk-KZ"/>
        </w:rPr>
        <w:softHyphen/>
        <w:t>тер</w:t>
      </w:r>
      <w:r w:rsidRPr="006D223C">
        <w:rPr>
          <w:lang w:val="kk-KZ"/>
        </w:rPr>
        <w:softHyphen/>
        <w:t>ге ауыр ме</w:t>
      </w:r>
      <w:r w:rsidRPr="006D223C">
        <w:rPr>
          <w:lang w:val="kk-KZ"/>
        </w:rPr>
        <w:softHyphen/>
        <w:t>тал</w:t>
      </w:r>
      <w:r w:rsidRPr="006D223C">
        <w:rPr>
          <w:lang w:val="kk-KZ"/>
        </w:rPr>
        <w:softHyphen/>
        <w:t>дар</w:t>
      </w:r>
      <w:r w:rsidRPr="006D223C">
        <w:rPr>
          <w:lang w:val="kk-KZ"/>
        </w:rPr>
        <w:softHyphen/>
        <w:t>дың тү</w:t>
      </w:r>
      <w:r w:rsidRPr="006D223C">
        <w:rPr>
          <w:lang w:val="kk-KZ"/>
        </w:rPr>
        <w:softHyphen/>
      </w:r>
      <w:r w:rsidR="00812157" w:rsidRPr="006D223C">
        <w:rPr>
          <w:lang w:val="kk-KZ"/>
        </w:rPr>
        <w:t>су ме</w:t>
      </w:r>
      <w:r w:rsidR="00812157" w:rsidRPr="006D223C">
        <w:rPr>
          <w:lang w:val="kk-KZ"/>
        </w:rPr>
        <w:softHyphen/>
        <w:t>ха</w:t>
      </w:r>
      <w:r w:rsidR="00812157" w:rsidRPr="006D223C">
        <w:rPr>
          <w:lang w:val="kk-KZ"/>
        </w:rPr>
        <w:softHyphen/>
        <w:t>ни</w:t>
      </w:r>
      <w:r w:rsidR="00812157" w:rsidRPr="006D223C">
        <w:rPr>
          <w:lang w:val="kk-KZ"/>
        </w:rPr>
        <w:softHyphen/>
        <w:t>зм</w:t>
      </w:r>
      <w:r w:rsidR="00812157" w:rsidRPr="006D223C">
        <w:rPr>
          <w:lang w:val="kk-KZ"/>
        </w:rPr>
        <w:softHyphen/>
        <w:t>де</w:t>
      </w:r>
      <w:r w:rsidR="00812157" w:rsidRPr="006D223C">
        <w:rPr>
          <w:lang w:val="kk-KZ"/>
        </w:rPr>
        <w:softHyphen/>
        <w:t>рін анықтау, а</w:t>
      </w:r>
      <w:r w:rsidRPr="006D223C">
        <w:rPr>
          <w:lang w:val="kk-KZ"/>
        </w:rPr>
        <w:t>уыр металдардың уытылығын анықтау</w:t>
      </w:r>
      <w:r w:rsidR="006D223C" w:rsidRPr="006D223C">
        <w:rPr>
          <w:lang w:val="kk-KZ"/>
        </w:rPr>
        <w:t xml:space="preserve"> жолдары.</w:t>
      </w:r>
      <w:r w:rsidRPr="006D223C">
        <w:rPr>
          <w:lang w:val="kk-KZ"/>
        </w:rPr>
        <w:t xml:space="preserve"> Ғылыми-техникалық прогресс жағдайындағы күйзеліс мәселесін шешу жолдарын талдау</w:t>
      </w:r>
      <w:r w:rsidR="00812157" w:rsidRPr="006D223C">
        <w:rPr>
          <w:lang w:val="kk-KZ"/>
        </w:rPr>
        <w:t>.</w:t>
      </w:r>
    </w:p>
    <w:p w:rsidR="003B1DE0" w:rsidRDefault="003B1DE0" w:rsidP="000F1BA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53455" w:rsidRDefault="00C53455" w:rsidP="00C53455">
      <w:pPr>
        <w:pStyle w:val="11"/>
        <w:jc w:val="both"/>
        <w:rPr>
          <w:b/>
          <w:lang w:val="kk-KZ"/>
        </w:rPr>
      </w:pPr>
      <w:r w:rsidRPr="00BA248D">
        <w:rPr>
          <w:b/>
          <w:lang w:val="kk-KZ"/>
        </w:rPr>
        <w:t>ҚОРЫТЫНДЫ БАҚЫЛАУДЫ КРИТЕРИАЛДЫ БАҒАЛАУ РУБРИКАТОРЫ</w:t>
      </w:r>
    </w:p>
    <w:p w:rsidR="00C53455" w:rsidRDefault="00C53455" w:rsidP="00C53455">
      <w:pPr>
        <w:pStyle w:val="11"/>
        <w:jc w:val="both"/>
        <w:rPr>
          <w:b/>
          <w:lang w:val="kk-KZ"/>
        </w:rPr>
      </w:pPr>
    </w:p>
    <w:p w:rsidR="00C53455" w:rsidRDefault="00C53455" w:rsidP="00C53455">
      <w:pPr>
        <w:pStyle w:val="11"/>
        <w:rPr>
          <w:i/>
          <w:lang w:val="kk-KZ"/>
        </w:rPr>
      </w:pPr>
      <w:r w:rsidRPr="00BA248D">
        <w:rPr>
          <w:b/>
          <w:lang w:val="kk-KZ"/>
        </w:rPr>
        <w:t xml:space="preserve">Пəн: </w:t>
      </w:r>
      <w:r w:rsidRPr="003B1DE0">
        <w:rPr>
          <w:lang w:val="kk-KZ"/>
        </w:rPr>
        <w:t>Күйзеліс биологиясы</w:t>
      </w:r>
      <w:r>
        <w:rPr>
          <w:b/>
          <w:bCs/>
          <w:lang w:val="kk-KZ"/>
        </w:rPr>
        <w:t>, Ф</w:t>
      </w:r>
      <w:r w:rsidRPr="00BA248D">
        <w:rPr>
          <w:b/>
          <w:lang w:val="kk-KZ"/>
        </w:rPr>
        <w:t>ормасы</w:t>
      </w:r>
      <w:r w:rsidRPr="00BA248D">
        <w:rPr>
          <w:b/>
          <w:u w:val="single"/>
          <w:lang w:val="kk-KZ"/>
        </w:rPr>
        <w:t xml:space="preserve">:  </w:t>
      </w:r>
      <w:r>
        <w:rPr>
          <w:i/>
          <w:lang w:val="kk-KZ"/>
        </w:rPr>
        <w:t xml:space="preserve">Жазбаша, </w:t>
      </w:r>
      <w:r w:rsidRPr="00BA248D">
        <w:rPr>
          <w:b/>
          <w:lang w:val="kk-KZ"/>
        </w:rPr>
        <w:t>Платформасы:</w:t>
      </w:r>
      <w:r w:rsidRPr="00BA248D">
        <w:rPr>
          <w:lang w:val="kk-KZ"/>
        </w:rPr>
        <w:t xml:space="preserve"> </w:t>
      </w:r>
      <w:r w:rsidRPr="00BA248D">
        <w:rPr>
          <w:i/>
          <w:lang w:val="kk-KZ"/>
        </w:rPr>
        <w:t>Оффлайн</w:t>
      </w:r>
    </w:p>
    <w:p w:rsidR="00C53455" w:rsidRDefault="00C53455" w:rsidP="00C53455">
      <w:pPr>
        <w:pStyle w:val="11"/>
        <w:rPr>
          <w:i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126"/>
        <w:gridCol w:w="1276"/>
        <w:gridCol w:w="1417"/>
      </w:tblGrid>
      <w:tr w:rsidR="00C53455" w:rsidRPr="00023411" w:rsidTr="006356E3">
        <w:tc>
          <w:tcPr>
            <w:tcW w:w="1526" w:type="dxa"/>
            <w:vMerge w:val="restart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Критерий/ балл</w:t>
            </w:r>
          </w:p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gridSpan w:val="5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lang w:eastAsia="ru-RU"/>
              </w:rPr>
              <w:t>Дескриптор</w:t>
            </w:r>
            <w:r w:rsidRPr="0002341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лар</w:t>
            </w:r>
          </w:p>
        </w:tc>
      </w:tr>
      <w:tr w:rsidR="00C53455" w:rsidRPr="00023411" w:rsidTr="006356E3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53455" w:rsidRPr="00023411" w:rsidRDefault="00C53455" w:rsidP="006356E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1">
              <w:rPr>
                <w:rFonts w:ascii="Times New Roman" w:hAnsi="Times New Roman"/>
                <w:sz w:val="24"/>
                <w:szCs w:val="24"/>
              </w:rPr>
              <w:t>Өте</w:t>
            </w:r>
            <w:proofErr w:type="spellEnd"/>
            <w:r w:rsidRPr="00023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411">
              <w:rPr>
                <w:rFonts w:ascii="Times New Roman" w:hAnsi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53455" w:rsidRPr="00023411" w:rsidRDefault="00C53455" w:rsidP="006356E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1">
              <w:rPr>
                <w:rFonts w:ascii="Times New Roman" w:hAnsi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53455" w:rsidRPr="00023411" w:rsidRDefault="00C53455" w:rsidP="006356E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1">
              <w:rPr>
                <w:rFonts w:ascii="Times New Roman" w:hAnsi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C53455" w:rsidRPr="00023411" w:rsidRDefault="00C53455" w:rsidP="006356E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1">
              <w:rPr>
                <w:rFonts w:ascii="Times New Roman" w:hAnsi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</w:tr>
      <w:tr w:rsidR="00C53455" w:rsidRPr="00023411" w:rsidTr="006356E3">
        <w:tc>
          <w:tcPr>
            <w:tcW w:w="1526" w:type="dxa"/>
            <w:vMerge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90–100% (27-30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балл)</w:t>
            </w: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70–89% </w:t>
            </w:r>
          </w:p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(21-26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балл)</w:t>
            </w:r>
          </w:p>
        </w:tc>
        <w:tc>
          <w:tcPr>
            <w:tcW w:w="2126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50–69% </w:t>
            </w:r>
          </w:p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(15-20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балл)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25–49% </w:t>
            </w:r>
          </w:p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(8-14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балл)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0–24% </w:t>
            </w:r>
          </w:p>
          <w:p w:rsidR="00C53455" w:rsidRPr="00023411" w:rsidRDefault="00C53455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(0-7 балл)</w:t>
            </w:r>
          </w:p>
        </w:tc>
      </w:tr>
      <w:tr w:rsidR="00C53455" w:rsidRPr="00023411" w:rsidTr="006356E3">
        <w:tc>
          <w:tcPr>
            <w:tcW w:w="1526" w:type="dxa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Курс теориясы мен </w:t>
            </w:r>
          </w:p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тұжырымдамаларын білу және түсіну</w:t>
            </w:r>
          </w:p>
        </w:tc>
        <w:tc>
          <w:tcPr>
            <w:tcW w:w="1701" w:type="dxa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«Өте жақсы» деген баға сұрақтың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Жауапта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стильдік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қателер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терминдерді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дұрыс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қолданбау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ы кедергі келтірмейді.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Қанағаттанарлық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баға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билетте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сұрақтарды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толық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қамтымаған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ойларды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үстірт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дәлелдейтін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аян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даудағы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композициялық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теңгерімсіздіктерге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баяндау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логикасы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реттілігін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бұзуға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жол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берген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жауапқа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қойылады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Ә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зірленген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жазбаларынан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мысалдармен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теориялық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ойлары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көрсет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ілмейді.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Қойылған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сұрақтарды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дұрыс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қамтымау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қате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дәлелдеу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фактілік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сөздік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қателер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дұрыс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қорытындыны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болжау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ұғымдарды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білмеу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бақылауды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ережесін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бұзу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53455" w:rsidRPr="00A76B9D" w:rsidTr="006356E3">
        <w:tc>
          <w:tcPr>
            <w:tcW w:w="1526" w:type="dxa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Таңдалған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әдістеме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технологияны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нақты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тапсырмаларға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қолдану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Оқу тапсырмасын ішінара орындау, толық емес, курстың практикалық мәселелерін толық шешпей қойылған сұраққа дәлелді жауап беру;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Материал фрагменттелген, логикалық дәйектілікті бұза отырып, нақты және семантикалық дәлсіздіктерге жол беріледі, курстың теориялық білімі үстірт қолданылады.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Тапсырманы шешудің ұтымсыз әдісі немесе жеткілікті ойластырылмаған жауап жоспары; тапсырмаларды шеше алмау, тапсырмаларды жалпы түрде орындау;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Тапсырмаларды шешу үшін білімді, алгоритмдерді қолдана алмау; қорытынды және нәтиже жасай алмау. Қорытынды бақылау жүргізу қағидаларын бұзу.</w:t>
            </w:r>
          </w:p>
        </w:tc>
      </w:tr>
      <w:tr w:rsidR="00C53455" w:rsidRPr="00023411" w:rsidTr="006356E3">
        <w:tc>
          <w:tcPr>
            <w:tcW w:w="1526" w:type="dxa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Ғылыми ұстанымды және қолданылған әдістеме мен технологияны дәйекті, қисынды және дұрыс негіздеу, сауаттылық, ғылыми тіл нормаларын сақтау,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3455" w:rsidRPr="00023411" w:rsidRDefault="00C53455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Тапсырма орындалмады, қойылған сұрақтарға жауаптар жоқ, талдау материалдары мен құралдары пайдаланылмады.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жүргізу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қағидаларын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бұзу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53455" w:rsidRDefault="00C53455" w:rsidP="00C534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6229" w:rsidRDefault="009E6229" w:rsidP="009E6229">
      <w:pPr>
        <w:spacing w:after="0" w:line="240" w:lineRule="auto"/>
        <w:jc w:val="both"/>
        <w:textAlignment w:val="baseline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Жазбаша </w:t>
      </w:r>
      <w:r w:rsidRPr="000D7BC4">
        <w:rPr>
          <w:rFonts w:ascii="Times New Roman" w:hAnsi="Times New Roman"/>
          <w:b/>
          <w:lang w:val="kk-KZ"/>
        </w:rPr>
        <w:t xml:space="preserve"> емтихандардың қорытынды баллын есептеу шығару мысалы</w:t>
      </w:r>
    </w:p>
    <w:p w:rsidR="009E6229" w:rsidRPr="00895537" w:rsidRDefault="009E6229" w:rsidP="009E62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703"/>
        <w:gridCol w:w="1159"/>
        <w:gridCol w:w="953"/>
        <w:gridCol w:w="1913"/>
        <w:gridCol w:w="1030"/>
        <w:gridCol w:w="1780"/>
        <w:gridCol w:w="6"/>
      </w:tblGrid>
      <w:tr w:rsidR="009E6229" w:rsidRPr="00023411" w:rsidTr="006356E3">
        <w:trPr>
          <w:trHeight w:val="41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09A41" wp14:editId="13EA970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109220</wp:posOffset>
                      </wp:positionV>
                      <wp:extent cx="823595" cy="476250"/>
                      <wp:effectExtent l="0" t="0" r="33655" b="19050"/>
                      <wp:wrapNone/>
                      <wp:docPr id="123395707" name="Прямая соединительная линия 123395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3595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C3046" id="Прямая соединительная линия 12339570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8.6pt" to="69.8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Қанағаттанарлықсыз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9E6229" w:rsidRPr="00023411" w:rsidTr="006356E3">
        <w:trPr>
          <w:gridAfter w:val="1"/>
          <w:wAfter w:w="4" w:type="pct"/>
          <w:trHeight w:val="40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6229" w:rsidRPr="00023411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6229" w:rsidRPr="00023411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90-100%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70-89%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50-69%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25-49%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0-24%</w:t>
            </w:r>
          </w:p>
        </w:tc>
      </w:tr>
      <w:tr w:rsidR="009E6229" w:rsidRPr="00023411" w:rsidTr="006356E3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9E6229">
            <w:pPr>
              <w:numPr>
                <w:ilvl w:val="0"/>
                <w:numId w:val="13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 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229" w:rsidRPr="00023411" w:rsidTr="006356E3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9E6229">
            <w:pPr>
              <w:numPr>
                <w:ilvl w:val="0"/>
                <w:numId w:val="14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 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229" w:rsidRPr="00023411" w:rsidTr="006356E3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9E6229">
            <w:pPr>
              <w:numPr>
                <w:ilvl w:val="0"/>
                <w:numId w:val="15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 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6229" w:rsidRPr="00023411" w:rsidTr="006356E3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ind w:left="-436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100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+ 6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5+40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290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290/4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критери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йлер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= 7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,5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9E6229" w:rsidRPr="00023411" w:rsidRDefault="009E6229" w:rsidP="006356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Қорытынды балл в </w: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=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72,5</w:t>
            </w:r>
          </w:p>
        </w:tc>
      </w:tr>
    </w:tbl>
    <w:p w:rsidR="009E6229" w:rsidRDefault="009E6229" w:rsidP="009E6229">
      <w:pPr>
        <w:pStyle w:val="11"/>
        <w:rPr>
          <w:b/>
          <w:bCs/>
        </w:rPr>
      </w:pPr>
    </w:p>
    <w:p w:rsidR="009E6229" w:rsidRPr="00A76B9D" w:rsidRDefault="009E6229" w:rsidP="009E6229">
      <w:pPr>
        <w:pStyle w:val="11"/>
        <w:rPr>
          <w:b/>
        </w:rPr>
      </w:pPr>
      <w:proofErr w:type="spellStart"/>
      <w:r w:rsidRPr="00A76B9D">
        <w:rPr>
          <w:b/>
          <w:bCs/>
        </w:rPr>
        <w:t>Қорытынды</w:t>
      </w:r>
      <w:proofErr w:type="spellEnd"/>
      <w:r w:rsidRPr="00A76B9D">
        <w:rPr>
          <w:b/>
          <w:bCs/>
        </w:rPr>
        <w:t xml:space="preserve"> </w:t>
      </w:r>
      <w:proofErr w:type="spellStart"/>
      <w:r w:rsidRPr="00A76B9D">
        <w:rPr>
          <w:b/>
          <w:bCs/>
        </w:rPr>
        <w:t>бағаны</w:t>
      </w:r>
      <w:proofErr w:type="spellEnd"/>
      <w:r w:rsidRPr="00A76B9D">
        <w:rPr>
          <w:b/>
          <w:bCs/>
        </w:rPr>
        <w:t xml:space="preserve"> </w:t>
      </w:r>
      <w:proofErr w:type="spellStart"/>
      <w:r w:rsidRPr="00A76B9D">
        <w:rPr>
          <w:b/>
          <w:bCs/>
        </w:rPr>
        <w:t>есептеу</w:t>
      </w:r>
      <w:proofErr w:type="spellEnd"/>
      <w:r w:rsidRPr="00A76B9D">
        <w:rPr>
          <w:b/>
          <w:bCs/>
        </w:rPr>
        <w:t xml:space="preserve"> </w:t>
      </w:r>
      <w:proofErr w:type="spellStart"/>
      <w:r w:rsidRPr="00A76B9D">
        <w:rPr>
          <w:b/>
          <w:bCs/>
        </w:rPr>
        <w:t>формуласы</w:t>
      </w:r>
      <w:proofErr w:type="spellEnd"/>
      <w:r w:rsidRPr="00A76B9D">
        <w:rPr>
          <w:b/>
          <w:bCs/>
        </w:rPr>
        <w:t>:</w:t>
      </w:r>
      <w:r w:rsidRPr="00A76B9D">
        <w:rPr>
          <w:b/>
        </w:rPr>
        <w:t> </w:t>
      </w:r>
    </w:p>
    <w:p w:rsidR="009E6229" w:rsidRDefault="009E6229" w:rsidP="009E6229">
      <w:pPr>
        <w:pStyle w:val="11"/>
      </w:pPr>
      <w:r w:rsidRPr="00A76B9D">
        <w:rPr>
          <w:lang w:val="kk-KZ"/>
        </w:rPr>
        <w:t>Қорытынды баға</w:t>
      </w:r>
      <w:r w:rsidRPr="00A76B9D">
        <w:t xml:space="preserve"> </w:t>
      </w:r>
      <w:r w:rsidRPr="00A76B9D">
        <w:rPr>
          <w:bCs/>
        </w:rPr>
        <w:t>(</w:t>
      </w:r>
      <w:r w:rsidRPr="00A76B9D">
        <w:rPr>
          <w:bCs/>
          <w:lang w:val="kk-KZ"/>
        </w:rPr>
        <w:t>ҚБ</w:t>
      </w:r>
      <w:r w:rsidRPr="00A76B9D">
        <w:t xml:space="preserve">) </w:t>
      </w:r>
      <w:r w:rsidRPr="00A76B9D">
        <w:rPr>
          <w:bCs/>
        </w:rPr>
        <w:t xml:space="preserve">= (%1+%2+%3+%4+%5+%6 </w:t>
      </w:r>
      <w:proofErr w:type="spellStart"/>
      <w:r w:rsidRPr="00A76B9D">
        <w:rPr>
          <w:bCs/>
        </w:rPr>
        <w:t>т.б</w:t>
      </w:r>
      <w:proofErr w:type="spellEnd"/>
      <w:r w:rsidRPr="00A76B9D">
        <w:rPr>
          <w:bCs/>
        </w:rPr>
        <w:t>.) / К</w:t>
      </w:r>
      <w:r w:rsidRPr="00A76B9D">
        <w:t xml:space="preserve">, </w:t>
      </w:r>
      <w:r w:rsidRPr="00A76B9D">
        <w:rPr>
          <w:lang w:val="kk-KZ"/>
        </w:rPr>
        <w:t>мұнда</w:t>
      </w:r>
      <w:r w:rsidRPr="00A76B9D">
        <w:t xml:space="preserve"> </w:t>
      </w:r>
      <w:r w:rsidRPr="00A76B9D">
        <w:rPr>
          <w:bCs/>
        </w:rPr>
        <w:t>%</w:t>
      </w:r>
      <w:r w:rsidRPr="00A76B9D">
        <w:t xml:space="preserve"> – критерий </w:t>
      </w:r>
      <w:proofErr w:type="spellStart"/>
      <w:r w:rsidRPr="00A76B9D">
        <w:t>бойынша</w:t>
      </w:r>
      <w:proofErr w:type="spellEnd"/>
      <w:r w:rsidRPr="00A76B9D">
        <w:t xml:space="preserve"> </w:t>
      </w:r>
      <w:proofErr w:type="spellStart"/>
      <w:r w:rsidRPr="00A76B9D">
        <w:t>тапсырманы</w:t>
      </w:r>
      <w:proofErr w:type="spellEnd"/>
      <w:r w:rsidRPr="00A76B9D">
        <w:t xml:space="preserve"> </w:t>
      </w:r>
      <w:proofErr w:type="spellStart"/>
      <w:r w:rsidRPr="00A76B9D">
        <w:t>орындау</w:t>
      </w:r>
      <w:proofErr w:type="spellEnd"/>
      <w:r w:rsidRPr="00A76B9D">
        <w:t xml:space="preserve"> </w:t>
      </w:r>
      <w:proofErr w:type="spellStart"/>
      <w:r w:rsidRPr="00A76B9D">
        <w:t>деңгейі</w:t>
      </w:r>
      <w:proofErr w:type="spellEnd"/>
      <w:r w:rsidRPr="00A76B9D">
        <w:t xml:space="preserve">, </w:t>
      </w:r>
      <w:proofErr w:type="gramStart"/>
      <w:r w:rsidRPr="00A76B9D">
        <w:rPr>
          <w:bCs/>
        </w:rPr>
        <w:t>К</w:t>
      </w:r>
      <w:proofErr w:type="gramEnd"/>
      <w:r w:rsidRPr="00A76B9D">
        <w:t xml:space="preserve"> – критерий</w:t>
      </w:r>
      <w:r w:rsidRPr="00A76B9D">
        <w:rPr>
          <w:lang w:val="kk-KZ"/>
        </w:rPr>
        <w:t>лердің жалпы саны</w:t>
      </w:r>
      <w:r w:rsidRPr="00A76B9D">
        <w:t>.</w:t>
      </w:r>
    </w:p>
    <w:p w:rsidR="009E6229" w:rsidRPr="00A76B9D" w:rsidRDefault="009E6229" w:rsidP="009E6229">
      <w:pPr>
        <w:pStyle w:val="11"/>
      </w:pPr>
    </w:p>
    <w:p w:rsidR="009E6229" w:rsidRPr="00A76B9D" w:rsidRDefault="009E6229" w:rsidP="009E6229">
      <w:pPr>
        <w:pStyle w:val="11"/>
        <w:rPr>
          <w:b/>
          <w:lang w:val="kk-KZ"/>
        </w:rPr>
      </w:pPr>
      <w:r w:rsidRPr="00A76B9D">
        <w:rPr>
          <w:b/>
          <w:lang w:val="kk-KZ"/>
        </w:rPr>
        <w:t>Емтихан регламенті</w:t>
      </w:r>
    </w:p>
    <w:p w:rsidR="009E6229" w:rsidRPr="00A76B9D" w:rsidRDefault="009E6229" w:rsidP="009E6229">
      <w:pPr>
        <w:pStyle w:val="11"/>
        <w:rPr>
          <w:lang w:val="kk-KZ"/>
        </w:rPr>
      </w:pPr>
      <w:r>
        <w:rPr>
          <w:lang w:val="kk-KZ"/>
        </w:rPr>
        <w:t>Жазбаша</w:t>
      </w:r>
      <w:r w:rsidRPr="00A76B9D">
        <w:rPr>
          <w:lang w:val="kk-KZ"/>
        </w:rPr>
        <w:t xml:space="preserve"> емтихан - емтихан кестесі бойынша білім алушы автоматты түрде жинақталатын емтихан би</w:t>
      </w:r>
      <w:r>
        <w:rPr>
          <w:lang w:val="kk-KZ"/>
        </w:rPr>
        <w:t>летінің сұрақтарына дайындалып жазбаша</w:t>
      </w:r>
      <w:r w:rsidRPr="00A76B9D">
        <w:rPr>
          <w:lang w:val="kk-KZ"/>
        </w:rPr>
        <w:t xml:space="preserve"> жауап беру арқылы өтеді</w:t>
      </w:r>
    </w:p>
    <w:p w:rsidR="009E6229" w:rsidRPr="00A76B9D" w:rsidRDefault="009E6229" w:rsidP="009E6229">
      <w:pPr>
        <w:pStyle w:val="11"/>
        <w:rPr>
          <w:lang w:val="kk-KZ"/>
        </w:rPr>
      </w:pPr>
      <w:r>
        <w:rPr>
          <w:lang w:val="kk-KZ"/>
        </w:rPr>
        <w:t>Жазбаша</w:t>
      </w:r>
      <w:r w:rsidRPr="00A76B9D">
        <w:rPr>
          <w:lang w:val="kk-KZ"/>
        </w:rPr>
        <w:t xml:space="preserve"> түрдегі емтиханға 2 сағат бөлінеді, емтихан сұрақтары автоматтандырылғын түрде генерацияланып, студентке 3 сұрақ беріледі.</w:t>
      </w:r>
    </w:p>
    <w:p w:rsidR="009E6229" w:rsidRPr="00A76B9D" w:rsidRDefault="009E6229" w:rsidP="009E6229">
      <w:pPr>
        <w:pStyle w:val="11"/>
        <w:rPr>
          <w:lang w:val="kk-KZ"/>
        </w:rPr>
      </w:pPr>
      <w:r w:rsidRPr="00A76B9D">
        <w:rPr>
          <w:lang w:val="kk-KZ"/>
        </w:rPr>
        <w:t>1 сұраққа – 30 балл</w:t>
      </w:r>
      <w:r>
        <w:rPr>
          <w:lang w:val="kk-KZ"/>
        </w:rPr>
        <w:t xml:space="preserve">. </w:t>
      </w:r>
      <w:r w:rsidRPr="00A76B9D">
        <w:rPr>
          <w:lang w:val="kk-KZ"/>
        </w:rPr>
        <w:t>2 сұраққа – 30 балл</w:t>
      </w:r>
      <w:r>
        <w:rPr>
          <w:lang w:val="kk-KZ"/>
        </w:rPr>
        <w:t xml:space="preserve">. </w:t>
      </w:r>
      <w:r w:rsidRPr="00A76B9D">
        <w:rPr>
          <w:lang w:val="kk-KZ"/>
        </w:rPr>
        <w:t>3 сұраққа – 40 балл</w:t>
      </w:r>
    </w:p>
    <w:p w:rsidR="009E6229" w:rsidRPr="00A76B9D" w:rsidRDefault="009E6229" w:rsidP="009E6229">
      <w:pPr>
        <w:pStyle w:val="11"/>
        <w:rPr>
          <w:lang w:val="kk-KZ"/>
        </w:rPr>
      </w:pPr>
      <w:r w:rsidRPr="00A76B9D">
        <w:rPr>
          <w:lang w:val="kk-KZ"/>
        </w:rPr>
        <w:lastRenderedPageBreak/>
        <w:t xml:space="preserve">Емтихан тапсыруды </w:t>
      </w:r>
      <w:r>
        <w:rPr>
          <w:lang w:val="kk-KZ"/>
        </w:rPr>
        <w:t>кезекші оқытушылар</w:t>
      </w:r>
      <w:r w:rsidRPr="00A76B9D">
        <w:rPr>
          <w:lang w:val="kk-KZ"/>
        </w:rPr>
        <w:t xml:space="preserve"> бақылайды.</w:t>
      </w:r>
    </w:p>
    <w:p w:rsidR="009E6229" w:rsidRPr="00A76B9D" w:rsidRDefault="009E6229" w:rsidP="009E6229">
      <w:pPr>
        <w:pStyle w:val="11"/>
        <w:rPr>
          <w:b/>
          <w:lang w:val="kk-KZ"/>
        </w:rPr>
      </w:pPr>
    </w:p>
    <w:p w:rsidR="009E6229" w:rsidRPr="000D7BC4" w:rsidRDefault="009E6229" w:rsidP="009E6229">
      <w:pPr>
        <w:spacing w:after="0" w:line="276" w:lineRule="auto"/>
        <w:jc w:val="both"/>
        <w:rPr>
          <w:rFonts w:ascii="Times New Roman" w:hAnsi="Times New Roman"/>
          <w:b/>
          <w:lang w:val="kk-KZ"/>
        </w:rPr>
      </w:pPr>
      <w:r w:rsidRPr="000D7BC4">
        <w:rPr>
          <w:rFonts w:ascii="Times New Roman" w:hAnsi="Times New Roman"/>
          <w:b/>
          <w:lang w:val="kk-KZ"/>
        </w:rPr>
        <w:t xml:space="preserve">Қорытынды бағалауды есептеу формуласы: </w:t>
      </w:r>
    </w:p>
    <w:p w:rsidR="009E6229" w:rsidRPr="000D7BC4" w:rsidRDefault="009E6229" w:rsidP="009E6229">
      <w:pPr>
        <w:spacing w:after="0" w:line="276" w:lineRule="auto"/>
        <w:jc w:val="both"/>
        <w:rPr>
          <w:rFonts w:ascii="Times New Roman" w:hAnsi="Times New Roman"/>
          <w:lang w:val="kk-KZ"/>
        </w:rPr>
      </w:pPr>
      <w:r w:rsidRPr="000D7BC4">
        <w:rPr>
          <w:rFonts w:ascii="Times New Roman" w:hAnsi="Times New Roman"/>
          <w:lang w:val="kk-KZ"/>
        </w:rPr>
        <w:t>Қорытынды баға (</w:t>
      </w:r>
      <w:r w:rsidRPr="000D7BC4">
        <w:rPr>
          <w:rFonts w:ascii="Times New Roman" w:hAnsi="Times New Roman"/>
          <w:b/>
          <w:lang w:val="kk-KZ"/>
        </w:rPr>
        <w:t>ҚБ</w:t>
      </w:r>
      <w:r w:rsidRPr="000D7BC4">
        <w:rPr>
          <w:rFonts w:ascii="Times New Roman" w:hAnsi="Times New Roman"/>
          <w:lang w:val="kk-KZ"/>
        </w:rPr>
        <w:t>)=(</w:t>
      </w:r>
      <w:r w:rsidRPr="000D7BC4">
        <w:rPr>
          <w:rFonts w:ascii="Times New Roman" w:hAnsi="Times New Roman"/>
          <w:b/>
          <w:lang w:val="kk-KZ"/>
        </w:rPr>
        <w:t>Б1+Б2+Б3</w:t>
      </w:r>
      <w:r w:rsidRPr="000D7BC4">
        <w:rPr>
          <w:rFonts w:ascii="Times New Roman" w:hAnsi="Times New Roman"/>
          <w:lang w:val="kk-KZ"/>
        </w:rPr>
        <w:t xml:space="preserve">) / 3 </w:t>
      </w:r>
      <w:r w:rsidRPr="000D7BC4">
        <w:rPr>
          <w:rFonts w:ascii="Times New Roman" w:hAnsi="Times New Roman"/>
          <w:b/>
          <w:lang w:val="kk-KZ"/>
        </w:rPr>
        <w:t>К</w:t>
      </w:r>
      <w:r w:rsidRPr="000D7BC4">
        <w:rPr>
          <w:rFonts w:ascii="Times New Roman" w:hAnsi="Times New Roman"/>
          <w:lang w:val="kk-KZ"/>
        </w:rPr>
        <w:t xml:space="preserve">, мұнда </w:t>
      </w:r>
      <w:r w:rsidRPr="000D7BC4">
        <w:rPr>
          <w:rFonts w:ascii="Times New Roman" w:hAnsi="Times New Roman"/>
          <w:b/>
          <w:lang w:val="kk-KZ"/>
        </w:rPr>
        <w:t>Б</w:t>
      </w:r>
      <w:r w:rsidRPr="000D7BC4">
        <w:rPr>
          <w:rFonts w:ascii="Times New Roman" w:hAnsi="Times New Roman"/>
          <w:lang w:val="kk-KZ"/>
        </w:rPr>
        <w:t xml:space="preserve"> – критерийлер бойынша алған балл, </w:t>
      </w:r>
      <w:r w:rsidRPr="000D7BC4">
        <w:rPr>
          <w:rFonts w:ascii="Times New Roman" w:hAnsi="Times New Roman"/>
          <w:b/>
          <w:lang w:val="kk-KZ"/>
        </w:rPr>
        <w:t xml:space="preserve">К </w:t>
      </w:r>
      <w:r w:rsidRPr="000D7BC4">
        <w:rPr>
          <w:rFonts w:ascii="Times New Roman" w:hAnsi="Times New Roman"/>
          <w:lang w:val="kk-KZ"/>
        </w:rPr>
        <w:t xml:space="preserve">– критерийлердің жалпы саны; </w:t>
      </w:r>
      <w:r>
        <w:rPr>
          <w:rFonts w:ascii="Times New Roman" w:hAnsi="Times New Roman"/>
          <w:lang w:val="kk-KZ"/>
        </w:rPr>
        <w:t xml:space="preserve"> </w:t>
      </w:r>
      <w:r w:rsidRPr="000D7BC4">
        <w:rPr>
          <w:rFonts w:ascii="Times New Roman" w:hAnsi="Times New Roman"/>
          <w:lang w:val="kk-KZ"/>
        </w:rPr>
        <w:t xml:space="preserve">есептеу кезінде алынған баллға сүйене отырып, біз бағалауды бағалау шкаласымен салыстыра аламыз. 82 балл 70 пен 89 баллдың арасында, бұл бағалау шкаласындағы </w:t>
      </w:r>
      <w:r w:rsidRPr="000D7BC4">
        <w:rPr>
          <w:rFonts w:ascii="Times New Roman" w:hAnsi="Times New Roman"/>
          <w:b/>
          <w:lang w:val="kk-KZ"/>
        </w:rPr>
        <w:t>«Жақсы»</w:t>
      </w:r>
      <w:r w:rsidRPr="000D7BC4">
        <w:rPr>
          <w:rFonts w:ascii="Times New Roman" w:hAnsi="Times New Roman"/>
          <w:lang w:val="kk-KZ"/>
        </w:rPr>
        <w:t xml:space="preserve"> категориясына сәйкес келеді. Курс бойынша жалпы балл мына формула бойынша есептелінеді: Жалпы қорытынды (</w:t>
      </w:r>
      <w:r w:rsidRPr="000D7BC4">
        <w:rPr>
          <w:rFonts w:ascii="Times New Roman" w:hAnsi="Times New Roman"/>
          <w:b/>
          <w:lang w:val="kk-KZ"/>
        </w:rPr>
        <w:t>ЖҚ)</w:t>
      </w:r>
      <w:r w:rsidRPr="000D7BC4">
        <w:rPr>
          <w:rFonts w:ascii="Times New Roman" w:hAnsi="Times New Roman"/>
          <w:lang w:val="kk-KZ"/>
        </w:rPr>
        <w:t xml:space="preserve"> балл =  (</w:t>
      </w:r>
      <w:r w:rsidRPr="000D7BC4">
        <w:rPr>
          <w:rFonts w:ascii="Times New Roman" w:hAnsi="Times New Roman"/>
          <w:b/>
          <w:lang w:val="kk-KZ"/>
        </w:rPr>
        <w:t>АБ1+АБ2+ҚБ</w:t>
      </w:r>
      <w:r w:rsidRPr="000D7BC4">
        <w:rPr>
          <w:rFonts w:ascii="Times New Roman" w:hAnsi="Times New Roman"/>
          <w:lang w:val="kk-KZ"/>
        </w:rPr>
        <w:t xml:space="preserve">) / </w:t>
      </w:r>
      <w:r w:rsidRPr="000D7BC4">
        <w:rPr>
          <w:rFonts w:ascii="Times New Roman" w:hAnsi="Times New Roman"/>
          <w:b/>
          <w:lang w:val="kk-KZ"/>
        </w:rPr>
        <w:t>3</w:t>
      </w:r>
      <w:r w:rsidRPr="000D7BC4">
        <w:rPr>
          <w:rFonts w:ascii="Times New Roman" w:hAnsi="Times New Roman"/>
          <w:lang w:val="kk-KZ"/>
        </w:rPr>
        <w:t xml:space="preserve">;  бұл мысалымызда егер Сіз </w:t>
      </w:r>
      <w:r w:rsidRPr="000D7BC4">
        <w:rPr>
          <w:rFonts w:ascii="Times New Roman" w:hAnsi="Times New Roman"/>
          <w:b/>
          <w:lang w:val="kk-KZ"/>
        </w:rPr>
        <w:t>1АБ</w:t>
      </w:r>
      <w:r w:rsidRPr="000D7BC4">
        <w:rPr>
          <w:rFonts w:ascii="Times New Roman" w:hAnsi="Times New Roman"/>
          <w:lang w:val="kk-KZ"/>
        </w:rPr>
        <w:t xml:space="preserve">-дана 90 балл, 2АБ-дан 94 балл, ал қорытынды емтиханнан 82 балл алсаңыз, онда жалпы Қорытынды баллыңыз былайша есептелінеді: </w:t>
      </w:r>
      <w:r w:rsidRPr="000D7BC4">
        <w:rPr>
          <w:rFonts w:ascii="Times New Roman" w:hAnsi="Times New Roman"/>
          <w:b/>
          <w:lang w:val="kk-KZ"/>
        </w:rPr>
        <w:t>ЖҚ</w:t>
      </w:r>
      <w:r w:rsidRPr="000D7BC4">
        <w:rPr>
          <w:rFonts w:ascii="Times New Roman" w:hAnsi="Times New Roman"/>
          <w:lang w:val="kk-KZ"/>
        </w:rPr>
        <w:t xml:space="preserve"> = (90+94+82) /3  = 266/3  = 87 балл, яғни Сіз курс материалын «жақсы» меңгергенсіз (В+).</w:t>
      </w:r>
    </w:p>
    <w:p w:rsidR="009E6229" w:rsidRPr="00BA248D" w:rsidRDefault="009E6229" w:rsidP="009E6229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ja-JP"/>
        </w:rPr>
      </w:pPr>
      <w:proofErr w:type="spellStart"/>
      <w:r w:rsidRPr="00BA24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ja-JP"/>
        </w:rPr>
        <w:t>Бағала</w:t>
      </w:r>
      <w:proofErr w:type="spellEnd"/>
      <w:r w:rsidRPr="00BA248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ja-JP"/>
        </w:rPr>
        <w:t>у</w:t>
      </w:r>
      <w:r w:rsidRPr="00BA24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ja-JP"/>
        </w:rPr>
        <w:t xml:space="preserve"> </w:t>
      </w:r>
      <w:r w:rsidRPr="00BA248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ja-JP"/>
        </w:rPr>
        <w:t>шкаласы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014"/>
        <w:gridCol w:w="793"/>
        <w:gridCol w:w="4785"/>
      </w:tblGrid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Әріптік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жүйе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бойынша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бағалау</w:t>
            </w:r>
            <w:proofErr w:type="spellEnd"/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Балдардың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сандық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эквиваленті</w:t>
            </w:r>
            <w:proofErr w:type="spellEnd"/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%-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дық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құрамы</w:t>
            </w:r>
            <w:proofErr w:type="spellEnd"/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Дәстүрлі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жүйе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бо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й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ынша</w:t>
            </w:r>
            <w:proofErr w:type="spellEnd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бағалау</w:t>
            </w:r>
            <w:proofErr w:type="spellEnd"/>
          </w:p>
        </w:tc>
      </w:tr>
      <w:tr w:rsidR="009E6229" w:rsidRPr="00BA248D" w:rsidTr="006356E3">
        <w:trPr>
          <w:trHeight w:val="174"/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4,0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95-100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Өте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жақсы</w:t>
            </w:r>
            <w:proofErr w:type="spellEnd"/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3,67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90-94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В+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3,33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85-89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Жақсы</w:t>
            </w:r>
            <w:proofErr w:type="spellEnd"/>
          </w:p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В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3,0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80-84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В-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2,67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75-79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С+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2,33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70-74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Қанағаттанарлық</w:t>
            </w:r>
            <w:proofErr w:type="spellEnd"/>
          </w:p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С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2,0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65-69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С-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1,67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60-64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D+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1,33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55-59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D-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1,0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50-54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FX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25-49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Қанағаттанарлықсыз</w:t>
            </w:r>
            <w:proofErr w:type="spellEnd"/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F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0-24</w:t>
            </w:r>
          </w:p>
        </w:tc>
        <w:tc>
          <w:tcPr>
            <w:tcW w:w="4785" w:type="dxa"/>
            <w:vMerge/>
            <w:vAlign w:val="center"/>
            <w:hideMark/>
          </w:tcPr>
          <w:p w:rsidR="009E6229" w:rsidRPr="00BA248D" w:rsidRDefault="009E6229" w:rsidP="0063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I 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Incomplete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«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Пән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аяқталмаған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P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 (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Pass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«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Сынақтан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өтті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NP 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No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Рass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«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Сынақтан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өткен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жоқ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W 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«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Пәннен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бас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тарту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AW 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Academic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Академиялық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себептермен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пәннен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алып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тастау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(</w:t>
            </w:r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AU 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Audit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«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Пән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тыңдалды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(</w:t>
            </w:r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 w:rsidRPr="00BA24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. 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30-60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 xml:space="preserve"> </w:t>
            </w:r>
          </w:p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50-100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Аттестаттаудан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өтті</w:t>
            </w:r>
            <w:proofErr w:type="spellEnd"/>
          </w:p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Не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0-29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 xml:space="preserve">, 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0-49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Аттестаттаудан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өтпеді</w:t>
            </w:r>
            <w:proofErr w:type="spellEnd"/>
          </w:p>
        </w:tc>
      </w:tr>
      <w:tr w:rsidR="009E6229" w:rsidRPr="00BA248D" w:rsidTr="006356E3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R (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Retake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229" w:rsidRPr="00BA248D" w:rsidRDefault="009E6229" w:rsidP="00635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ja-JP"/>
              </w:rPr>
            </w:pP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Пәнді</w:t>
            </w:r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қайтадан</w:t>
            </w:r>
            <w:proofErr w:type="spellEnd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A24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ja-JP"/>
              </w:rPr>
              <w:t>оқу</w:t>
            </w:r>
            <w:proofErr w:type="spellEnd"/>
          </w:p>
        </w:tc>
      </w:tr>
    </w:tbl>
    <w:p w:rsidR="00C53455" w:rsidRPr="00BA248D" w:rsidRDefault="00C53455" w:rsidP="00C53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3455" w:rsidRPr="003F777E" w:rsidRDefault="00C53455" w:rsidP="00C53455">
      <w:pPr>
        <w:jc w:val="both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F777E">
        <w:rPr>
          <w:rFonts w:ascii="Times New Roman" w:hAnsi="Times New Roman"/>
          <w:b/>
          <w:sz w:val="24"/>
          <w:szCs w:val="24"/>
          <w:lang w:val="kk-KZ"/>
        </w:rPr>
        <w:t>Қолданылған әдебиеттер:</w:t>
      </w:r>
    </w:p>
    <w:p w:rsidR="000F1BA6" w:rsidRPr="006D223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223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kk-KZ"/>
        </w:rPr>
        <w:t>Атабаева, С. Ж.</w:t>
      </w:r>
      <w:r w:rsidRPr="006D223C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6D223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kk-KZ"/>
        </w:rPr>
        <w:t>ISBN </w:t>
      </w:r>
      <w:r w:rsidRPr="006D223C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>978-601-281-161-2</w:t>
      </w:r>
    </w:p>
    <w:p w:rsidR="000F1BA6" w:rsidRPr="006D223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6D22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6D223C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6D22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</w:p>
    <w:p w:rsidR="000F1BA6" w:rsidRPr="006D223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6D22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0F1BA6" w:rsidRPr="006D223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6D22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Валиханова, Г.Ж.Өсімдіктер физиологиясының үлкен практикумына арналған </w:t>
      </w:r>
      <w:r w:rsidRPr="006D22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әдістемелік нұсқау.Алматы, Республикалық баспа кабинеті, 1995. - 33 бет</w:t>
      </w:r>
    </w:p>
    <w:p w:rsidR="000F1BA6" w:rsidRPr="006D223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6D22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0F1BA6" w:rsidRPr="006D223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22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Н</w:t>
      </w:r>
      <w:r w:rsidRPr="006D223C">
        <w:rPr>
          <w:rFonts w:ascii="Times New Roman" w:hAnsi="Times New Roman"/>
          <w:sz w:val="24"/>
          <w:szCs w:val="24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0F1BA6" w:rsidRPr="006D223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223C">
        <w:rPr>
          <w:rFonts w:ascii="Times New Roman" w:hAnsi="Times New Roman"/>
          <w:sz w:val="24"/>
          <w:szCs w:val="24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0F1BA6" w:rsidRPr="006D223C" w:rsidRDefault="000F1BA6" w:rsidP="000F1BA6">
      <w:pPr>
        <w:pStyle w:val="2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D22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Қосымша: </w:t>
      </w:r>
    </w:p>
    <w:p w:rsidR="000F1BA6" w:rsidRPr="006D223C" w:rsidRDefault="000F1BA6" w:rsidP="000F1BA6">
      <w:pPr>
        <w:pStyle w:val="2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6D223C">
        <w:rPr>
          <w:rFonts w:ascii="Times New Roman" w:hAnsi="Times New Roman" w:cs="Times New Roman"/>
          <w:sz w:val="24"/>
          <w:szCs w:val="24"/>
        </w:rPr>
        <w:t>Алахвердиев</w:t>
      </w:r>
      <w:proofErr w:type="spellEnd"/>
      <w:r w:rsidRPr="006D223C">
        <w:rPr>
          <w:rFonts w:ascii="Times New Roman" w:hAnsi="Times New Roman" w:cs="Times New Roman"/>
          <w:sz w:val="24"/>
          <w:szCs w:val="24"/>
        </w:rPr>
        <w:t xml:space="preserve"> Ф.Д. Основы теории и методики </w:t>
      </w:r>
      <w:proofErr w:type="spellStart"/>
      <w:r w:rsidRPr="006D223C">
        <w:rPr>
          <w:rFonts w:ascii="Times New Roman" w:hAnsi="Times New Roman" w:cs="Times New Roman"/>
          <w:sz w:val="24"/>
          <w:szCs w:val="24"/>
        </w:rPr>
        <w:t>ландшафтноиндикационных</w:t>
      </w:r>
      <w:proofErr w:type="spellEnd"/>
      <w:r w:rsidRPr="006D223C">
        <w:rPr>
          <w:rFonts w:ascii="Times New Roman" w:hAnsi="Times New Roman" w:cs="Times New Roman"/>
          <w:sz w:val="24"/>
          <w:szCs w:val="24"/>
        </w:rPr>
        <w:t xml:space="preserve"> исследований аридных областей. Грозный, 20</w:t>
      </w:r>
      <w:r w:rsidRPr="006D223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D223C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E86A89" w:rsidRPr="006D223C" w:rsidRDefault="000F1BA6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lang w:val="kk-KZ" w:eastAsia="en-US"/>
        </w:rPr>
      </w:pPr>
      <w:r w:rsidRPr="006D223C">
        <w:rPr>
          <w:b/>
          <w:lang w:val="kk-KZ" w:eastAsia="en-US"/>
        </w:rPr>
        <w:tab/>
      </w:r>
      <w:r w:rsidR="00E86A89" w:rsidRPr="006D223C">
        <w:rPr>
          <w:b/>
          <w:lang w:val="kk-KZ" w:eastAsia="en-US"/>
        </w:rPr>
        <w:t>Ғаламтор ресурстары:</w:t>
      </w:r>
    </w:p>
    <w:p w:rsidR="00E86A89" w:rsidRPr="006D223C" w:rsidRDefault="00E86A89" w:rsidP="000F1BA6">
      <w:pPr>
        <w:spacing w:line="23" w:lineRule="atLeast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6D223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6" w:history="1">
        <w:r w:rsidRPr="006D223C">
          <w:rPr>
            <w:rStyle w:val="a8"/>
            <w:rFonts w:ascii="Times New Roman" w:eastAsia="SimSun" w:hAnsi="Times New Roman"/>
            <w:sz w:val="24"/>
            <w:szCs w:val="24"/>
            <w:lang w:val="kk-KZ"/>
          </w:rPr>
          <w:t>http://elibrary.kaznu.kz/ru/</w:t>
        </w:r>
      </w:hyperlink>
    </w:p>
    <w:p w:rsidR="00E86A89" w:rsidRPr="006D223C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6D223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D223C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7" w:history="1">
        <w:r w:rsidRPr="006D223C">
          <w:rPr>
            <w:rStyle w:val="a8"/>
            <w:rFonts w:ascii="Times New Roman" w:hAnsi="Times New Roman"/>
            <w:sz w:val="24"/>
            <w:szCs w:val="24"/>
            <w:lang w:val="kk-KZ"/>
          </w:rPr>
          <w:t>https://www.youtube.com/watch?v=uupXaKTberw</w:t>
        </w:r>
      </w:hyperlink>
    </w:p>
    <w:p w:rsidR="00E86A89" w:rsidRPr="006D223C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6D223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D223C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8" w:history="1">
        <w:r w:rsidRPr="006D223C">
          <w:rPr>
            <w:rStyle w:val="a8"/>
            <w:rFonts w:ascii="Times New Roman" w:hAnsi="Times New Roman"/>
            <w:sz w:val="24"/>
            <w:szCs w:val="24"/>
            <w:lang w:val="kk-KZ"/>
          </w:rPr>
          <w:t>https://www.youtube.com/watch?v=IdRJWmlnvNI</w:t>
        </w:r>
      </w:hyperlink>
    </w:p>
    <w:p w:rsidR="00E86A89" w:rsidRPr="006D223C" w:rsidRDefault="00E86A89" w:rsidP="000F1BA6">
      <w:pPr>
        <w:spacing w:line="23" w:lineRule="atLeast"/>
        <w:ind w:left="426"/>
        <w:jc w:val="both"/>
        <w:rPr>
          <w:rStyle w:val="a8"/>
          <w:rFonts w:ascii="Times New Roman" w:hAnsi="Times New Roman"/>
          <w:sz w:val="24"/>
          <w:szCs w:val="24"/>
          <w:lang w:val="kk-KZ"/>
        </w:rPr>
      </w:pPr>
      <w:r w:rsidRPr="006D223C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6D223C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9" w:history="1">
        <w:r w:rsidRPr="006D223C">
          <w:rPr>
            <w:rStyle w:val="a8"/>
            <w:rFonts w:ascii="Times New Roman" w:hAnsi="Times New Roman"/>
            <w:sz w:val="24"/>
            <w:szCs w:val="24"/>
            <w:lang w:val="kk-KZ"/>
          </w:rPr>
          <w:t>https://www.youtube.com/watch?v=nCXTTKNosg4</w:t>
        </w:r>
      </w:hyperlink>
    </w:p>
    <w:p w:rsidR="00175DE7" w:rsidRPr="000F1BA6" w:rsidRDefault="00175DE7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</w:p>
    <w:sectPr w:rsidR="00175DE7" w:rsidRPr="000F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46"/>
    <w:multiLevelType w:val="hybridMultilevel"/>
    <w:tmpl w:val="E0781A4C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E5B4404"/>
    <w:multiLevelType w:val="hybridMultilevel"/>
    <w:tmpl w:val="277075A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9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3"/>
  </w:num>
  <w:num w:numId="5">
    <w:abstractNumId w:val="14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1BA6"/>
    <w:rsid w:val="000F45DF"/>
    <w:rsid w:val="00163377"/>
    <w:rsid w:val="00175DE7"/>
    <w:rsid w:val="001D0FFC"/>
    <w:rsid w:val="0024143F"/>
    <w:rsid w:val="0036776C"/>
    <w:rsid w:val="003B1DE0"/>
    <w:rsid w:val="004244C3"/>
    <w:rsid w:val="00450540"/>
    <w:rsid w:val="004D0318"/>
    <w:rsid w:val="004E6C95"/>
    <w:rsid w:val="004F24A9"/>
    <w:rsid w:val="006C4D2A"/>
    <w:rsid w:val="006D223C"/>
    <w:rsid w:val="00721C1F"/>
    <w:rsid w:val="007352F2"/>
    <w:rsid w:val="00775A18"/>
    <w:rsid w:val="00812157"/>
    <w:rsid w:val="008B2B1D"/>
    <w:rsid w:val="00924FFE"/>
    <w:rsid w:val="00941B9E"/>
    <w:rsid w:val="009E6229"/>
    <w:rsid w:val="00A03344"/>
    <w:rsid w:val="00A22ADC"/>
    <w:rsid w:val="00A61F2D"/>
    <w:rsid w:val="00A84F76"/>
    <w:rsid w:val="00B351EC"/>
    <w:rsid w:val="00B56181"/>
    <w:rsid w:val="00B71A24"/>
    <w:rsid w:val="00BA02F4"/>
    <w:rsid w:val="00BC4973"/>
    <w:rsid w:val="00BE288F"/>
    <w:rsid w:val="00C077F7"/>
    <w:rsid w:val="00C53455"/>
    <w:rsid w:val="00CE79BB"/>
    <w:rsid w:val="00D3434A"/>
    <w:rsid w:val="00DA5E20"/>
    <w:rsid w:val="00E14AA5"/>
    <w:rsid w:val="00E86A89"/>
    <w:rsid w:val="00EA395C"/>
    <w:rsid w:val="00EF16CA"/>
    <w:rsid w:val="00F97587"/>
    <w:rsid w:val="00FB406D"/>
    <w:rsid w:val="00FB41A7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D985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F1B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94E8-6CFD-4F45-A9FC-5B9108E4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6</cp:revision>
  <dcterms:created xsi:type="dcterms:W3CDTF">2024-04-03T04:20:00Z</dcterms:created>
  <dcterms:modified xsi:type="dcterms:W3CDTF">2024-04-04T15:38:00Z</dcterms:modified>
</cp:coreProperties>
</file>